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83F2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D693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C03A0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6D6930" w:rsidRPr="007960D3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475F46" w:rsidRPr="007960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6D6930" w:rsidRPr="007960D3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6D693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D693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D6930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1C03A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1C03A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D693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7960D3" w:rsidRDefault="006D693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960D3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7960D3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7960D3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7960D3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7960D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7960D3">
            <w:rPr>
              <w:rFonts w:ascii="Times New Roman" w:hAnsi="Times New Roman"/>
              <w:b/>
              <w:sz w:val="28"/>
            </w:rPr>
            <w:t>22</w:t>
          </w:r>
        </w:sdtContent>
      </w:sdt>
      <w:r w:rsidRPr="007960D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7960D3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7960D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="001307F6" w:rsidRPr="007960D3">
            <w:rPr>
              <w:rFonts w:ascii="Times New Roman" w:hAnsi="Times New Roman"/>
              <w:b/>
              <w:sz w:val="28"/>
            </w:rPr>
            <w:t>e</w:t>
          </w:r>
          <w:r w:rsidRPr="007960D3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="00EE2CF1" w:rsidRPr="007960D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E2CF1" w:rsidRDefault="006D693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60D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7960D3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7960D3">
            <w:rPr>
              <w:rFonts w:ascii="Times New Roman" w:hAnsi="Times New Roman"/>
              <w:b/>
              <w:sz w:val="28"/>
            </w:rPr>
            <w:t>rendkívüli</w:t>
          </w:r>
          <w:proofErr w:type="gramEnd"/>
        </w:sdtContent>
      </w:sdt>
      <w:r w:rsidR="00EE2CF1" w:rsidRPr="007960D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960D3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6D693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A Klaudió Civil Központ működésével kapcsolatos döntés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6D693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D693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6D693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D693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D693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6D693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29C9" w:rsidRDefault="00B129C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477CD" w:rsidRPr="00CB415E" w:rsidRDefault="006D693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AB42A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AB42A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CB415E">
        <w:rPr>
          <w:rFonts w:ascii="Times New Roman" w:hAnsi="Times New Roman"/>
          <w:bCs/>
          <w:sz w:val="24"/>
          <w:szCs w:val="24"/>
        </w:rPr>
        <w:t>.</w:t>
      </w:r>
    </w:p>
    <w:p w:rsidR="00C477CD" w:rsidRPr="00B129C9" w:rsidRDefault="006D693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129C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129C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129C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129C9">
        <w:rPr>
          <w:rFonts w:ascii="Times New Roman" w:hAnsi="Times New Roman"/>
          <w:b/>
          <w:bCs/>
          <w:sz w:val="24"/>
          <w:szCs w:val="24"/>
        </w:rPr>
        <w:t>egyszerű</w:t>
      </w:r>
      <w:r w:rsidRPr="00B129C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129C9" w:rsidRDefault="00B129C9">
      <w:pPr>
        <w:spacing w:after="160" w:line="259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bookmarkStart w:id="0" w:name="insertionPlace"/>
    </w:p>
    <w:p w:rsidR="00E124B7" w:rsidRDefault="006D6930" w:rsidP="00DF5BB9">
      <w:pPr>
        <w:spacing w:after="16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B129C9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T</w:t>
      </w:r>
      <w:r w:rsidR="00244B6E" w:rsidRPr="00B129C9">
        <w:rPr>
          <w:rFonts w:ascii="Times New Roman" w:eastAsiaTheme="minorHAnsi" w:hAnsi="Times New Roman"/>
          <w:b/>
          <w:sz w:val="24"/>
          <w:szCs w:val="24"/>
          <w:lang w:eastAsia="en-US"/>
        </w:rPr>
        <w:t>isztelt Képviselő-testület!</w:t>
      </w:r>
    </w:p>
    <w:p w:rsidR="007960D3" w:rsidRPr="00B129C9" w:rsidRDefault="007960D3" w:rsidP="00DF5BB9">
      <w:pPr>
        <w:spacing w:after="16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A7249" w:rsidRDefault="006D6930" w:rsidP="00DF5BB9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577A7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="003629AB" w:rsidRPr="00A577A7">
        <w:rPr>
          <w:rFonts w:ascii="Times New Roman" w:eastAsiaTheme="minorHAnsi" w:hAnsi="Times New Roman"/>
          <w:sz w:val="24"/>
          <w:szCs w:val="24"/>
          <w:lang w:eastAsia="en-US"/>
        </w:rPr>
        <w:t xml:space="preserve"> Nagy Diófa u. 34. szám alatt kialakított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Klaudió</w:t>
      </w:r>
      <w:r w:rsidR="003629AB" w:rsidRPr="00A577A7">
        <w:rPr>
          <w:rFonts w:ascii="Times New Roman" w:eastAsiaTheme="minorHAnsi" w:hAnsi="Times New Roman"/>
          <w:sz w:val="24"/>
          <w:szCs w:val="24"/>
          <w:lang w:eastAsia="en-US"/>
        </w:rPr>
        <w:t xml:space="preserve"> Civil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Központ (a továbbiakban: Klaudió) működtetését 2022 óta Önkormányzatunk a civil szféra szereplőinek bevonásával végzi, amelyre a Képviselő-testület minden évben pályázatot írt ki. 2022. november 1-jétől a Slam Poetry Egyesület nyerte el a működtetés jogát 1 év időtartamra, 2023-ban pedig az Epicentrum pályázatát hirdette meg a Képviselő-testület nyertes pályázatnak</w:t>
      </w:r>
      <w:r w:rsidR="00FA4224">
        <w:rPr>
          <w:rFonts w:ascii="Times New Roman" w:eastAsiaTheme="minorHAnsi" w:hAnsi="Times New Roman"/>
          <w:sz w:val="24"/>
          <w:szCs w:val="24"/>
          <w:lang w:eastAsia="en-US"/>
        </w:rPr>
        <w:t xml:space="preserve"> és kötött vele együttműködési megállapodást (1. sz. melléklet)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 Az idei önkormányzat választásokra tekintettel a Képviselő-testület 178/2024. (VI.19.) határozatával (</w:t>
      </w:r>
      <w:r w:rsidR="00FA4224">
        <w:rPr>
          <w:rFonts w:ascii="Times New Roman" w:eastAsiaTheme="minorHAnsi" w:hAnsi="Times New Roman"/>
          <w:sz w:val="24"/>
          <w:szCs w:val="24"/>
          <w:lang w:eastAsia="en-US"/>
        </w:rPr>
        <w:t>2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 sz. melléklet) 2025. január 31-éig meghosszabbította az együttműködési megállapodást.</w:t>
      </w:r>
    </w:p>
    <w:p w:rsidR="008A7249" w:rsidRDefault="006D6930" w:rsidP="00DF5BB9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 Klaudió már megnyitásától kezdve számos civil szervezet tevékenységének és különböző programoknak biztosított ingyenes helyszínt, amely kerületünk sokszínűségét erősíti.</w:t>
      </w:r>
    </w:p>
    <w:p w:rsidR="008A7249" w:rsidRPr="00AB42A3" w:rsidRDefault="006D6930" w:rsidP="00DF5BB9">
      <w:pPr>
        <w:spacing w:after="16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="00AB42A3">
        <w:rPr>
          <w:rFonts w:ascii="Times New Roman" w:eastAsiaTheme="minorHAnsi" w:hAnsi="Times New Roman"/>
          <w:sz w:val="24"/>
          <w:szCs w:val="24"/>
          <w:lang w:eastAsia="en-US"/>
        </w:rPr>
        <w:t xml:space="preserve">z Epicentrum Egyesülettel kötött együttműködési megállapodás 2025. január 31-ei megszűnésére tekintettel a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Klaudió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AB42A3">
        <w:rPr>
          <w:rFonts w:ascii="Times New Roman" w:eastAsiaTheme="minorHAnsi" w:hAnsi="Times New Roman"/>
          <w:sz w:val="24"/>
          <w:szCs w:val="24"/>
          <w:lang w:eastAsia="en-US"/>
        </w:rPr>
        <w:t xml:space="preserve">2025. február 1-től történő további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működtetése érdekében szükséges új pályázatot kiírni, tekintettel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arra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hogy a helyiség a Fővárosi Önkormányzat által kiírt TÉR-KÖZ pályázat keretében került kialakításra, amelynek fenntartását 2027-ig mindenképpen biztosítani kell.</w:t>
      </w:r>
    </w:p>
    <w:p w:rsidR="003629AB" w:rsidRPr="00A577A7" w:rsidRDefault="006D6930" w:rsidP="00DF5BB9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 pályázati felhívás – amely a határozati javaslat mellékletét képezi – az előző évhez képest annyi változást tartalmaz, hogy amennyiben a felek kölcsönös megelégedettségük okán nem kezd</w:t>
      </w:r>
      <w:r w:rsidR="00223517">
        <w:rPr>
          <w:rFonts w:ascii="Times New Roman" w:eastAsiaTheme="minorHAnsi" w:hAnsi="Times New Roman"/>
          <w:sz w:val="24"/>
          <w:szCs w:val="24"/>
          <w:lang w:eastAsia="en-US"/>
        </w:rPr>
        <w:t>eményezik a megállapodást megszü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ntetését, az automatikusan további 2 évre meghosszabbodik. </w:t>
      </w:r>
    </w:p>
    <w:p w:rsidR="008A3E30" w:rsidRPr="00A577A7" w:rsidRDefault="006D6930" w:rsidP="00DF5BB9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A3E30">
        <w:rPr>
          <w:rFonts w:ascii="Times New Roman" w:eastAsiaTheme="minorHAnsi" w:hAnsi="Times New Roman"/>
          <w:sz w:val="24"/>
          <w:szCs w:val="24"/>
          <w:lang w:eastAsia="en-US"/>
        </w:rPr>
        <w:t>A Képviselő-testület hatáskörét a nemzeti vagyonról szóló 2011. évi CXCVI. törvény 11. § (16) bekezdése alapozza meg.</w:t>
      </w:r>
    </w:p>
    <w:p w:rsidR="00A577A7" w:rsidRDefault="006D6930" w:rsidP="00DF5BB9">
      <w:pPr>
        <w:spacing w:after="16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A577A7">
        <w:rPr>
          <w:rFonts w:ascii="Times New Roman" w:eastAsiaTheme="minorHAnsi" w:hAnsi="Times New Roman"/>
          <w:sz w:val="24"/>
          <w:szCs w:val="24"/>
          <w:lang w:eastAsia="en-US"/>
        </w:rPr>
        <w:t xml:space="preserve">Kérem a </w:t>
      </w:r>
      <w:r w:rsidR="001307F6">
        <w:rPr>
          <w:rFonts w:ascii="Times New Roman" w:eastAsiaTheme="minorHAnsi" w:hAnsi="Times New Roman"/>
          <w:sz w:val="24"/>
          <w:szCs w:val="24"/>
          <w:lang w:eastAsia="en-US"/>
        </w:rPr>
        <w:t>T</w:t>
      </w:r>
      <w:r w:rsidRPr="00A577A7">
        <w:rPr>
          <w:rFonts w:ascii="Times New Roman" w:eastAsiaTheme="minorHAnsi" w:hAnsi="Times New Roman"/>
          <w:sz w:val="24"/>
          <w:szCs w:val="24"/>
          <w:lang w:eastAsia="en-US"/>
        </w:rPr>
        <w:t>isztelt Képviselő-testületet az előterjesztés megtárgyalására és a határozati javaslat elfogadására.</w:t>
      </w:r>
    </w:p>
    <w:p w:rsidR="007960D3" w:rsidRDefault="007960D3" w:rsidP="00DF5BB9">
      <w:pPr>
        <w:spacing w:after="16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960D3" w:rsidRDefault="007960D3" w:rsidP="00DF5BB9">
      <w:pPr>
        <w:spacing w:after="16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960D3" w:rsidRDefault="007960D3" w:rsidP="00DF5BB9">
      <w:pPr>
        <w:spacing w:after="16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960D3" w:rsidRDefault="007960D3" w:rsidP="00DF5BB9">
      <w:pPr>
        <w:spacing w:after="16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960D3" w:rsidRDefault="007960D3" w:rsidP="00DF5BB9">
      <w:pPr>
        <w:spacing w:after="16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960D3" w:rsidRDefault="007960D3" w:rsidP="00DF5BB9">
      <w:pPr>
        <w:spacing w:after="16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960D3" w:rsidRDefault="007960D3" w:rsidP="00DF5BB9">
      <w:pPr>
        <w:spacing w:after="16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960D3" w:rsidRDefault="007960D3" w:rsidP="00DF5BB9">
      <w:pPr>
        <w:spacing w:after="16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960D3" w:rsidRDefault="007960D3" w:rsidP="00DF5BB9">
      <w:pPr>
        <w:spacing w:after="16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960D3" w:rsidRDefault="007960D3" w:rsidP="00DF5BB9">
      <w:pPr>
        <w:spacing w:after="16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960D3" w:rsidRDefault="007960D3" w:rsidP="00DF5BB9">
      <w:pPr>
        <w:spacing w:after="16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DF5BB9" w:rsidRPr="00A577A7" w:rsidRDefault="00DF5BB9" w:rsidP="00DF5BB9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577A7" w:rsidRDefault="006D6930" w:rsidP="00DF5BB9">
      <w:pPr>
        <w:spacing w:after="16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2E227C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Határozati javaslat</w:t>
      </w:r>
    </w:p>
    <w:p w:rsidR="007960D3" w:rsidRDefault="007960D3" w:rsidP="00DF5BB9">
      <w:pPr>
        <w:spacing w:after="16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bookmarkStart w:id="1" w:name="_GoBack"/>
      <w:bookmarkEnd w:id="1"/>
    </w:p>
    <w:p w:rsidR="00A577A7" w:rsidRPr="002E227C" w:rsidRDefault="006D6930" w:rsidP="00DF5BB9">
      <w:pPr>
        <w:spacing w:after="16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2E227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2E227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Képviselő-testületének …</w:t>
      </w:r>
      <w:proofErr w:type="gramEnd"/>
      <w:r w:rsidRPr="002E227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../202</w:t>
      </w:r>
      <w:r w:rsidR="00223517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4</w:t>
      </w:r>
      <w:r w:rsidRPr="002E227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 (</w:t>
      </w:r>
      <w:r w:rsidR="00223517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X</w:t>
      </w:r>
      <w:r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</w:t>
      </w:r>
      <w:r w:rsidR="00223517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22</w:t>
      </w:r>
      <w:r w:rsidRPr="002E227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.) határozata </w:t>
      </w:r>
      <w:r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a </w:t>
      </w:r>
      <w:r w:rsidR="00EE15BB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Klaudió C</w:t>
      </w:r>
      <w:r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ivil </w:t>
      </w:r>
      <w:r w:rsidR="00EE15BB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K</w:t>
      </w:r>
      <w:r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özpont működtetéséről</w:t>
      </w:r>
    </w:p>
    <w:p w:rsidR="00A577A7" w:rsidRDefault="006D6930" w:rsidP="00DF5BB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E227C">
        <w:rPr>
          <w:rFonts w:ascii="Times New Roman" w:eastAsiaTheme="minorHAnsi" w:hAnsi="Times New Roman"/>
          <w:sz w:val="24"/>
          <w:szCs w:val="24"/>
          <w:lang w:eastAsia="en-US"/>
        </w:rPr>
        <w:t xml:space="preserve">Budapest Főváros VII. kerület Erzsébetváros Önkormányzatának Képviselő-testülete úgy dönt, hogy </w:t>
      </w:r>
    </w:p>
    <w:p w:rsidR="00326E7F" w:rsidRPr="00223517" w:rsidRDefault="001307F6" w:rsidP="00DF5BB9">
      <w:pPr>
        <w:numPr>
          <w:ilvl w:val="0"/>
          <w:numId w:val="21"/>
        </w:numPr>
        <w:spacing w:after="16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="006D6930" w:rsidRPr="0022351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EE15BB" w:rsidRPr="00223517">
        <w:rPr>
          <w:rFonts w:ascii="Times New Roman" w:eastAsia="Calibri" w:hAnsi="Times New Roman"/>
          <w:sz w:val="24"/>
          <w:szCs w:val="24"/>
          <w:lang w:eastAsia="en-US"/>
        </w:rPr>
        <w:t>Klaudió</w:t>
      </w:r>
      <w:proofErr w:type="spellEnd"/>
      <w:r w:rsidR="00EE15BB" w:rsidRPr="00223517">
        <w:rPr>
          <w:rFonts w:ascii="Times New Roman" w:eastAsia="Calibri" w:hAnsi="Times New Roman"/>
          <w:sz w:val="24"/>
          <w:szCs w:val="24"/>
          <w:lang w:eastAsia="en-US"/>
        </w:rPr>
        <w:t xml:space="preserve"> Civil Központ (1072 Budapest</w:t>
      </w:r>
      <w:r w:rsidR="00223517" w:rsidRPr="00223517">
        <w:rPr>
          <w:rFonts w:ascii="Times New Roman" w:eastAsia="Calibri" w:hAnsi="Times New Roman"/>
          <w:sz w:val="24"/>
          <w:szCs w:val="24"/>
          <w:lang w:eastAsia="en-US"/>
        </w:rPr>
        <w:t xml:space="preserve">, Nagy Diófa u. 34.) működtetésére </w:t>
      </w:r>
      <w:r w:rsidR="006D6930" w:rsidRPr="0022351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vonatkozóan pályázati felhívást tesz közzé a határozat melléklete szerinti tartalommal. </w:t>
      </w:r>
    </w:p>
    <w:p w:rsidR="00326E7F" w:rsidRPr="00326E7F" w:rsidRDefault="006D6930" w:rsidP="00DF5BB9">
      <w:pPr>
        <w:numPr>
          <w:ilvl w:val="0"/>
          <w:numId w:val="21"/>
        </w:numPr>
        <w:spacing w:after="16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a pályázati felhívás</w:t>
      </w:r>
      <w:r w:rsidRPr="00326E7F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helyben szokásos módon történő közzétételéről a Hum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ánszolgáltató Iroda gondoskodik.</w:t>
      </w:r>
    </w:p>
    <w:p w:rsidR="00326E7F" w:rsidRPr="00C711C8" w:rsidRDefault="00326E7F" w:rsidP="00DF5BB9">
      <w:pPr>
        <w:spacing w:after="120" w:line="240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26E7F" w:rsidRPr="00C711C8" w:rsidRDefault="006D6930" w:rsidP="00DF5BB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711C8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Felelős:</w:t>
      </w:r>
      <w:r w:rsidRPr="00C711C8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  <w:t>Niedermüller Péter polgármester</w:t>
      </w:r>
    </w:p>
    <w:p w:rsidR="00326E7F" w:rsidRPr="00C711C8" w:rsidRDefault="006D6930" w:rsidP="00DF5BB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711C8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Határidő</w:t>
      </w:r>
      <w:r w:rsidRPr="00C711C8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:</w:t>
      </w:r>
      <w:r w:rsidRPr="00C711C8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202</w:t>
      </w:r>
      <w:r w:rsidR="00223517">
        <w:rPr>
          <w:rFonts w:ascii="Times New Roman" w:eastAsiaTheme="minorHAnsi" w:hAnsi="Times New Roman" w:cstheme="minorBidi"/>
          <w:sz w:val="24"/>
          <w:szCs w:val="24"/>
          <w:lang w:eastAsia="en-US"/>
        </w:rPr>
        <w:t>4. október 24.</w:t>
      </w:r>
    </w:p>
    <w:p w:rsidR="00223517" w:rsidRDefault="00223517" w:rsidP="00DF5BB9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23517" w:rsidRDefault="006D6930" w:rsidP="00DF5BB9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Budapest, 2024. október 1</w:t>
      </w:r>
      <w:r w:rsidR="00B129C9">
        <w:rPr>
          <w:rFonts w:ascii="Times New Roman" w:eastAsia="Calibri" w:hAnsi="Times New Roman"/>
          <w:sz w:val="24"/>
          <w:szCs w:val="24"/>
          <w:lang w:eastAsia="en-US"/>
        </w:rPr>
        <w:t>4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223517" w:rsidRDefault="006D6930" w:rsidP="00DF5BB9">
      <w:pPr>
        <w:tabs>
          <w:tab w:val="center" w:pos="6237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ab/>
        <w:t>Szücs Balázs</w:t>
      </w:r>
    </w:p>
    <w:p w:rsidR="00223517" w:rsidRPr="00223517" w:rsidRDefault="006D6930" w:rsidP="00DF5BB9">
      <w:pPr>
        <w:tabs>
          <w:tab w:val="center" w:pos="6237"/>
        </w:tabs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ab/>
        <w:t>alpolgármester</w:t>
      </w:r>
    </w:p>
    <w:p w:rsidR="00DF5BB9" w:rsidRDefault="00DF5BB9" w:rsidP="00C728C2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A577A7" w:rsidRPr="00B129C9" w:rsidRDefault="006D6930" w:rsidP="00C728C2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B129C9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Mellékletek</w:t>
      </w:r>
    </w:p>
    <w:p w:rsidR="002E7978" w:rsidRPr="00B129C9" w:rsidRDefault="006D6930" w:rsidP="002E7978">
      <w:pPr>
        <w:spacing w:after="0" w:line="259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B129C9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Előterjesztés melléklete:</w:t>
      </w:r>
    </w:p>
    <w:p w:rsidR="002E7978" w:rsidRDefault="006D6930" w:rsidP="002E7978">
      <w:pPr>
        <w:numPr>
          <w:ilvl w:val="0"/>
          <w:numId w:val="22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melléklet: </w:t>
      </w:r>
      <w:r w:rsidR="00FA4224">
        <w:rPr>
          <w:rFonts w:ascii="Times New Roman" w:eastAsiaTheme="minorHAnsi" w:hAnsi="Times New Roman"/>
          <w:sz w:val="24"/>
          <w:szCs w:val="24"/>
          <w:lang w:eastAsia="en-US"/>
        </w:rPr>
        <w:t xml:space="preserve">Epicentrum Egyesülettel kötött együttműködési megállapodás </w:t>
      </w:r>
    </w:p>
    <w:p w:rsidR="002E7978" w:rsidRDefault="006D6930" w:rsidP="002E7978">
      <w:pPr>
        <w:numPr>
          <w:ilvl w:val="0"/>
          <w:numId w:val="22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melléklet: </w:t>
      </w:r>
      <w:r w:rsidR="00FA4224">
        <w:rPr>
          <w:rFonts w:ascii="Times New Roman" w:eastAsiaTheme="minorHAnsi" w:hAnsi="Times New Roman"/>
          <w:sz w:val="24"/>
          <w:szCs w:val="24"/>
          <w:lang w:eastAsia="en-US"/>
        </w:rPr>
        <w:t>178/2024. (VI.19.) határozat</w:t>
      </w:r>
    </w:p>
    <w:p w:rsidR="00B129C9" w:rsidRDefault="00B129C9" w:rsidP="002E7978">
      <w:pPr>
        <w:spacing w:after="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2E7978" w:rsidRPr="00B129C9" w:rsidRDefault="006D6930" w:rsidP="002E7978">
      <w:pPr>
        <w:spacing w:after="0" w:line="259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B129C9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Határozati javaslat melléklete:</w:t>
      </w:r>
    </w:p>
    <w:p w:rsidR="00524B0D" w:rsidRPr="00D02FE6" w:rsidRDefault="006D6930" w:rsidP="002E7978">
      <w:pPr>
        <w:numPr>
          <w:ilvl w:val="0"/>
          <w:numId w:val="23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2FE6">
        <w:rPr>
          <w:rFonts w:ascii="Times New Roman" w:eastAsiaTheme="minorHAnsi" w:hAnsi="Times New Roman" w:cstheme="minorBidi"/>
          <w:sz w:val="24"/>
          <w:szCs w:val="24"/>
          <w:lang w:eastAsia="en-US"/>
        </w:rPr>
        <w:t>melléklet: Pályázati felhívás</w:t>
      </w:r>
      <w:r w:rsidR="0022351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és mellékletei</w:t>
      </w:r>
    </w:p>
    <w:p w:rsidR="00A577A7" w:rsidRPr="00A577A7" w:rsidRDefault="00A577A7" w:rsidP="00C728C2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577A7" w:rsidRPr="00A577A7" w:rsidRDefault="00A577A7" w:rsidP="00C728C2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C728C2" w:rsidRPr="00A577A7" w:rsidRDefault="006D6930" w:rsidP="00C728C2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577A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bookmarkEnd w:id="0"/>
    </w:p>
    <w:sectPr w:rsidR="00C728C2" w:rsidRPr="00A577A7" w:rsidSect="00B129C9">
      <w:footerReference w:type="default" r:id="rId8"/>
      <w:pgSz w:w="12240" w:h="15840"/>
      <w:pgMar w:top="1276" w:right="1325" w:bottom="1134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3A0" w:rsidRDefault="001C03A0">
      <w:pPr>
        <w:spacing w:after="0" w:line="240" w:lineRule="auto"/>
      </w:pPr>
      <w:r>
        <w:separator/>
      </w:r>
    </w:p>
  </w:endnote>
  <w:endnote w:type="continuationSeparator" w:id="0">
    <w:p w:rsidR="001C03A0" w:rsidRDefault="001C0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B129C9" w:rsidRDefault="006D6930" w:rsidP="00B129C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960D3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3A0" w:rsidRDefault="001C03A0">
      <w:pPr>
        <w:spacing w:after="0" w:line="240" w:lineRule="auto"/>
      </w:pPr>
      <w:r>
        <w:separator/>
      </w:r>
    </w:p>
  </w:footnote>
  <w:footnote w:type="continuationSeparator" w:id="0">
    <w:p w:rsidR="001C03A0" w:rsidRDefault="001C03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7E06B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B386EF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F30DC6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EFC1CB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A9C54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E091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8D0EF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B5CA8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BE02C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C1A83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E3A37B4" w:tentative="1">
      <w:start w:val="1"/>
      <w:numFmt w:val="lowerLetter"/>
      <w:lvlText w:val="%2."/>
      <w:lvlJc w:val="left"/>
      <w:pPr>
        <w:ind w:left="1440" w:hanging="360"/>
      </w:pPr>
    </w:lvl>
    <w:lvl w:ilvl="2" w:tplc="57B655A4" w:tentative="1">
      <w:start w:val="1"/>
      <w:numFmt w:val="lowerRoman"/>
      <w:lvlText w:val="%3."/>
      <w:lvlJc w:val="right"/>
      <w:pPr>
        <w:ind w:left="2160" w:hanging="180"/>
      </w:pPr>
    </w:lvl>
    <w:lvl w:ilvl="3" w:tplc="DC5E7EA2" w:tentative="1">
      <w:start w:val="1"/>
      <w:numFmt w:val="decimal"/>
      <w:lvlText w:val="%4."/>
      <w:lvlJc w:val="left"/>
      <w:pPr>
        <w:ind w:left="2880" w:hanging="360"/>
      </w:pPr>
    </w:lvl>
    <w:lvl w:ilvl="4" w:tplc="8BC6C932" w:tentative="1">
      <w:start w:val="1"/>
      <w:numFmt w:val="lowerLetter"/>
      <w:lvlText w:val="%5."/>
      <w:lvlJc w:val="left"/>
      <w:pPr>
        <w:ind w:left="3600" w:hanging="360"/>
      </w:pPr>
    </w:lvl>
    <w:lvl w:ilvl="5" w:tplc="1A7C5868" w:tentative="1">
      <w:start w:val="1"/>
      <w:numFmt w:val="lowerRoman"/>
      <w:lvlText w:val="%6."/>
      <w:lvlJc w:val="right"/>
      <w:pPr>
        <w:ind w:left="4320" w:hanging="180"/>
      </w:pPr>
    </w:lvl>
    <w:lvl w:ilvl="6" w:tplc="E77877F4" w:tentative="1">
      <w:start w:val="1"/>
      <w:numFmt w:val="decimal"/>
      <w:lvlText w:val="%7."/>
      <w:lvlJc w:val="left"/>
      <w:pPr>
        <w:ind w:left="5040" w:hanging="360"/>
      </w:pPr>
    </w:lvl>
    <w:lvl w:ilvl="7" w:tplc="5A106CA0" w:tentative="1">
      <w:start w:val="1"/>
      <w:numFmt w:val="lowerLetter"/>
      <w:lvlText w:val="%8."/>
      <w:lvlJc w:val="left"/>
      <w:pPr>
        <w:ind w:left="5760" w:hanging="360"/>
      </w:pPr>
    </w:lvl>
    <w:lvl w:ilvl="8" w:tplc="960606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988D2A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9EAD67A" w:tentative="1">
      <w:start w:val="1"/>
      <w:numFmt w:val="lowerLetter"/>
      <w:lvlText w:val="%2."/>
      <w:lvlJc w:val="left"/>
      <w:pPr>
        <w:ind w:left="1800" w:hanging="360"/>
      </w:pPr>
    </w:lvl>
    <w:lvl w:ilvl="2" w:tplc="8450500A" w:tentative="1">
      <w:start w:val="1"/>
      <w:numFmt w:val="lowerRoman"/>
      <w:lvlText w:val="%3."/>
      <w:lvlJc w:val="right"/>
      <w:pPr>
        <w:ind w:left="2520" w:hanging="180"/>
      </w:pPr>
    </w:lvl>
    <w:lvl w:ilvl="3" w:tplc="DF683894" w:tentative="1">
      <w:start w:val="1"/>
      <w:numFmt w:val="decimal"/>
      <w:lvlText w:val="%4."/>
      <w:lvlJc w:val="left"/>
      <w:pPr>
        <w:ind w:left="3240" w:hanging="360"/>
      </w:pPr>
    </w:lvl>
    <w:lvl w:ilvl="4" w:tplc="07C8D992" w:tentative="1">
      <w:start w:val="1"/>
      <w:numFmt w:val="lowerLetter"/>
      <w:lvlText w:val="%5."/>
      <w:lvlJc w:val="left"/>
      <w:pPr>
        <w:ind w:left="3960" w:hanging="360"/>
      </w:pPr>
    </w:lvl>
    <w:lvl w:ilvl="5" w:tplc="5798C3DE" w:tentative="1">
      <w:start w:val="1"/>
      <w:numFmt w:val="lowerRoman"/>
      <w:lvlText w:val="%6."/>
      <w:lvlJc w:val="right"/>
      <w:pPr>
        <w:ind w:left="4680" w:hanging="180"/>
      </w:pPr>
    </w:lvl>
    <w:lvl w:ilvl="6" w:tplc="A1D4E0B6" w:tentative="1">
      <w:start w:val="1"/>
      <w:numFmt w:val="decimal"/>
      <w:lvlText w:val="%7."/>
      <w:lvlJc w:val="left"/>
      <w:pPr>
        <w:ind w:left="5400" w:hanging="360"/>
      </w:pPr>
    </w:lvl>
    <w:lvl w:ilvl="7" w:tplc="5D529BFE" w:tentative="1">
      <w:start w:val="1"/>
      <w:numFmt w:val="lowerLetter"/>
      <w:lvlText w:val="%8."/>
      <w:lvlJc w:val="left"/>
      <w:pPr>
        <w:ind w:left="6120" w:hanging="360"/>
      </w:pPr>
    </w:lvl>
    <w:lvl w:ilvl="8" w:tplc="F8D236A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A7CB3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32B9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E2BF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0812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58C4B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D2F1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D659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C436C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34D0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90AB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12CF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E677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5666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8CD7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4C27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262E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4A57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AA73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6039B"/>
    <w:multiLevelType w:val="hybridMultilevel"/>
    <w:tmpl w:val="37844114"/>
    <w:lvl w:ilvl="0" w:tplc="8318CD7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4830E000" w:tentative="1">
      <w:start w:val="1"/>
      <w:numFmt w:val="lowerLetter"/>
      <w:lvlText w:val="%2."/>
      <w:lvlJc w:val="left"/>
      <w:pPr>
        <w:ind w:left="1440" w:hanging="360"/>
      </w:pPr>
    </w:lvl>
    <w:lvl w:ilvl="2" w:tplc="096263C2" w:tentative="1">
      <w:start w:val="1"/>
      <w:numFmt w:val="lowerRoman"/>
      <w:lvlText w:val="%3."/>
      <w:lvlJc w:val="right"/>
      <w:pPr>
        <w:ind w:left="2160" w:hanging="180"/>
      </w:pPr>
    </w:lvl>
    <w:lvl w:ilvl="3" w:tplc="85F69166" w:tentative="1">
      <w:start w:val="1"/>
      <w:numFmt w:val="decimal"/>
      <w:lvlText w:val="%4."/>
      <w:lvlJc w:val="left"/>
      <w:pPr>
        <w:ind w:left="2880" w:hanging="360"/>
      </w:pPr>
    </w:lvl>
    <w:lvl w:ilvl="4" w:tplc="8AEADEA4" w:tentative="1">
      <w:start w:val="1"/>
      <w:numFmt w:val="lowerLetter"/>
      <w:lvlText w:val="%5."/>
      <w:lvlJc w:val="left"/>
      <w:pPr>
        <w:ind w:left="3600" w:hanging="360"/>
      </w:pPr>
    </w:lvl>
    <w:lvl w:ilvl="5" w:tplc="CF50DFFA" w:tentative="1">
      <w:start w:val="1"/>
      <w:numFmt w:val="lowerRoman"/>
      <w:lvlText w:val="%6."/>
      <w:lvlJc w:val="right"/>
      <w:pPr>
        <w:ind w:left="4320" w:hanging="180"/>
      </w:pPr>
    </w:lvl>
    <w:lvl w:ilvl="6" w:tplc="29DC44F4" w:tentative="1">
      <w:start w:val="1"/>
      <w:numFmt w:val="decimal"/>
      <w:lvlText w:val="%7."/>
      <w:lvlJc w:val="left"/>
      <w:pPr>
        <w:ind w:left="5040" w:hanging="360"/>
      </w:pPr>
    </w:lvl>
    <w:lvl w:ilvl="7" w:tplc="903E33D2" w:tentative="1">
      <w:start w:val="1"/>
      <w:numFmt w:val="lowerLetter"/>
      <w:lvlText w:val="%8."/>
      <w:lvlJc w:val="left"/>
      <w:pPr>
        <w:ind w:left="5760" w:hanging="360"/>
      </w:pPr>
    </w:lvl>
    <w:lvl w:ilvl="8" w:tplc="87449C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CB6A329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0AA7966" w:tentative="1">
      <w:start w:val="1"/>
      <w:numFmt w:val="lowerLetter"/>
      <w:lvlText w:val="%2."/>
      <w:lvlJc w:val="left"/>
      <w:pPr>
        <w:ind w:left="1146" w:hanging="360"/>
      </w:pPr>
    </w:lvl>
    <w:lvl w:ilvl="2" w:tplc="C24C84B0" w:tentative="1">
      <w:start w:val="1"/>
      <w:numFmt w:val="lowerRoman"/>
      <w:lvlText w:val="%3."/>
      <w:lvlJc w:val="right"/>
      <w:pPr>
        <w:ind w:left="1866" w:hanging="180"/>
      </w:pPr>
    </w:lvl>
    <w:lvl w:ilvl="3" w:tplc="B38ED60C" w:tentative="1">
      <w:start w:val="1"/>
      <w:numFmt w:val="decimal"/>
      <w:lvlText w:val="%4."/>
      <w:lvlJc w:val="left"/>
      <w:pPr>
        <w:ind w:left="2586" w:hanging="360"/>
      </w:pPr>
    </w:lvl>
    <w:lvl w:ilvl="4" w:tplc="311E9A08" w:tentative="1">
      <w:start w:val="1"/>
      <w:numFmt w:val="lowerLetter"/>
      <w:lvlText w:val="%5."/>
      <w:lvlJc w:val="left"/>
      <w:pPr>
        <w:ind w:left="3306" w:hanging="360"/>
      </w:pPr>
    </w:lvl>
    <w:lvl w:ilvl="5" w:tplc="D5582312" w:tentative="1">
      <w:start w:val="1"/>
      <w:numFmt w:val="lowerRoman"/>
      <w:lvlText w:val="%6."/>
      <w:lvlJc w:val="right"/>
      <w:pPr>
        <w:ind w:left="4026" w:hanging="180"/>
      </w:pPr>
    </w:lvl>
    <w:lvl w:ilvl="6" w:tplc="B73CFC78" w:tentative="1">
      <w:start w:val="1"/>
      <w:numFmt w:val="decimal"/>
      <w:lvlText w:val="%7."/>
      <w:lvlJc w:val="left"/>
      <w:pPr>
        <w:ind w:left="4746" w:hanging="360"/>
      </w:pPr>
    </w:lvl>
    <w:lvl w:ilvl="7" w:tplc="1C962EBC" w:tentative="1">
      <w:start w:val="1"/>
      <w:numFmt w:val="lowerLetter"/>
      <w:lvlText w:val="%8."/>
      <w:lvlJc w:val="left"/>
      <w:pPr>
        <w:ind w:left="5466" w:hanging="360"/>
      </w:pPr>
    </w:lvl>
    <w:lvl w:ilvl="8" w:tplc="3B08358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7F80D6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E76DA7A" w:tentative="1">
      <w:start w:val="1"/>
      <w:numFmt w:val="lowerLetter"/>
      <w:lvlText w:val="%2."/>
      <w:lvlJc w:val="left"/>
      <w:pPr>
        <w:ind w:left="1440" w:hanging="360"/>
      </w:pPr>
    </w:lvl>
    <w:lvl w:ilvl="2" w:tplc="18B2BF28" w:tentative="1">
      <w:start w:val="1"/>
      <w:numFmt w:val="lowerRoman"/>
      <w:lvlText w:val="%3."/>
      <w:lvlJc w:val="right"/>
      <w:pPr>
        <w:ind w:left="2160" w:hanging="180"/>
      </w:pPr>
    </w:lvl>
    <w:lvl w:ilvl="3" w:tplc="E8F8FC58" w:tentative="1">
      <w:start w:val="1"/>
      <w:numFmt w:val="decimal"/>
      <w:lvlText w:val="%4."/>
      <w:lvlJc w:val="left"/>
      <w:pPr>
        <w:ind w:left="2880" w:hanging="360"/>
      </w:pPr>
    </w:lvl>
    <w:lvl w:ilvl="4" w:tplc="3F5E767E" w:tentative="1">
      <w:start w:val="1"/>
      <w:numFmt w:val="lowerLetter"/>
      <w:lvlText w:val="%5."/>
      <w:lvlJc w:val="left"/>
      <w:pPr>
        <w:ind w:left="3600" w:hanging="360"/>
      </w:pPr>
    </w:lvl>
    <w:lvl w:ilvl="5" w:tplc="56C079B2" w:tentative="1">
      <w:start w:val="1"/>
      <w:numFmt w:val="lowerRoman"/>
      <w:lvlText w:val="%6."/>
      <w:lvlJc w:val="right"/>
      <w:pPr>
        <w:ind w:left="4320" w:hanging="180"/>
      </w:pPr>
    </w:lvl>
    <w:lvl w:ilvl="6" w:tplc="349009D4" w:tentative="1">
      <w:start w:val="1"/>
      <w:numFmt w:val="decimal"/>
      <w:lvlText w:val="%7."/>
      <w:lvlJc w:val="left"/>
      <w:pPr>
        <w:ind w:left="5040" w:hanging="360"/>
      </w:pPr>
    </w:lvl>
    <w:lvl w:ilvl="7" w:tplc="57D4B944" w:tentative="1">
      <w:start w:val="1"/>
      <w:numFmt w:val="lowerLetter"/>
      <w:lvlText w:val="%8."/>
      <w:lvlJc w:val="left"/>
      <w:pPr>
        <w:ind w:left="5760" w:hanging="360"/>
      </w:pPr>
    </w:lvl>
    <w:lvl w:ilvl="8" w:tplc="FFA275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5FC8EBA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78C3EC6">
      <w:start w:val="1"/>
      <w:numFmt w:val="lowerLetter"/>
      <w:lvlText w:val="%2."/>
      <w:lvlJc w:val="left"/>
      <w:pPr>
        <w:ind w:left="1365" w:hanging="360"/>
      </w:pPr>
    </w:lvl>
    <w:lvl w:ilvl="2" w:tplc="B164CD5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986E608" w:tentative="1">
      <w:start w:val="1"/>
      <w:numFmt w:val="decimal"/>
      <w:lvlText w:val="%4."/>
      <w:lvlJc w:val="left"/>
      <w:pPr>
        <w:ind w:left="2805" w:hanging="360"/>
      </w:pPr>
    </w:lvl>
    <w:lvl w:ilvl="4" w:tplc="6FD01AFC" w:tentative="1">
      <w:start w:val="1"/>
      <w:numFmt w:val="lowerLetter"/>
      <w:lvlText w:val="%5."/>
      <w:lvlJc w:val="left"/>
      <w:pPr>
        <w:ind w:left="3525" w:hanging="360"/>
      </w:pPr>
    </w:lvl>
    <w:lvl w:ilvl="5" w:tplc="9B40509E" w:tentative="1">
      <w:start w:val="1"/>
      <w:numFmt w:val="lowerRoman"/>
      <w:lvlText w:val="%6."/>
      <w:lvlJc w:val="right"/>
      <w:pPr>
        <w:ind w:left="4245" w:hanging="180"/>
      </w:pPr>
    </w:lvl>
    <w:lvl w:ilvl="6" w:tplc="45C89462" w:tentative="1">
      <w:start w:val="1"/>
      <w:numFmt w:val="decimal"/>
      <w:lvlText w:val="%7."/>
      <w:lvlJc w:val="left"/>
      <w:pPr>
        <w:ind w:left="4965" w:hanging="360"/>
      </w:pPr>
    </w:lvl>
    <w:lvl w:ilvl="7" w:tplc="15384BC8" w:tentative="1">
      <w:start w:val="1"/>
      <w:numFmt w:val="lowerLetter"/>
      <w:lvlText w:val="%8."/>
      <w:lvlJc w:val="left"/>
      <w:pPr>
        <w:ind w:left="5685" w:hanging="360"/>
      </w:pPr>
    </w:lvl>
    <w:lvl w:ilvl="8" w:tplc="A534434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1BA049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DD62C4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13A9F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77A6C8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584B8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C987E3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972924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7C8A9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7ACBD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0152E6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544F43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F221CC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5FEDA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F2E6C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6F6EF4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4E859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6E2C6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8187BD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ACF0E80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ED475C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2607D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FF0230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E4C71E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7505D1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074B5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A7EB0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64C93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40B6988"/>
    <w:multiLevelType w:val="hybridMultilevel"/>
    <w:tmpl w:val="0532BADA"/>
    <w:lvl w:ilvl="0" w:tplc="31CE06D4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6EB44D94" w:tentative="1">
      <w:start w:val="1"/>
      <w:numFmt w:val="lowerLetter"/>
      <w:lvlText w:val="%2."/>
      <w:lvlJc w:val="left"/>
      <w:pPr>
        <w:ind w:left="1440" w:hanging="360"/>
      </w:pPr>
    </w:lvl>
    <w:lvl w:ilvl="2" w:tplc="AB2C44E0" w:tentative="1">
      <w:start w:val="1"/>
      <w:numFmt w:val="lowerRoman"/>
      <w:lvlText w:val="%3."/>
      <w:lvlJc w:val="right"/>
      <w:pPr>
        <w:ind w:left="2160" w:hanging="180"/>
      </w:pPr>
    </w:lvl>
    <w:lvl w:ilvl="3" w:tplc="A0D45F40" w:tentative="1">
      <w:start w:val="1"/>
      <w:numFmt w:val="decimal"/>
      <w:lvlText w:val="%4."/>
      <w:lvlJc w:val="left"/>
      <w:pPr>
        <w:ind w:left="2880" w:hanging="360"/>
      </w:pPr>
    </w:lvl>
    <w:lvl w:ilvl="4" w:tplc="B7A6CBA0" w:tentative="1">
      <w:start w:val="1"/>
      <w:numFmt w:val="lowerLetter"/>
      <w:lvlText w:val="%5."/>
      <w:lvlJc w:val="left"/>
      <w:pPr>
        <w:ind w:left="3600" w:hanging="360"/>
      </w:pPr>
    </w:lvl>
    <w:lvl w:ilvl="5" w:tplc="4AC02F50" w:tentative="1">
      <w:start w:val="1"/>
      <w:numFmt w:val="lowerRoman"/>
      <w:lvlText w:val="%6."/>
      <w:lvlJc w:val="right"/>
      <w:pPr>
        <w:ind w:left="4320" w:hanging="180"/>
      </w:pPr>
    </w:lvl>
    <w:lvl w:ilvl="6" w:tplc="6C267E70" w:tentative="1">
      <w:start w:val="1"/>
      <w:numFmt w:val="decimal"/>
      <w:lvlText w:val="%7."/>
      <w:lvlJc w:val="left"/>
      <w:pPr>
        <w:ind w:left="5040" w:hanging="360"/>
      </w:pPr>
    </w:lvl>
    <w:lvl w:ilvl="7" w:tplc="2786AA2C" w:tentative="1">
      <w:start w:val="1"/>
      <w:numFmt w:val="lowerLetter"/>
      <w:lvlText w:val="%8."/>
      <w:lvlJc w:val="left"/>
      <w:pPr>
        <w:ind w:left="5760" w:hanging="360"/>
      </w:pPr>
    </w:lvl>
    <w:lvl w:ilvl="8" w:tplc="076AB9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BC64C6"/>
    <w:multiLevelType w:val="hybridMultilevel"/>
    <w:tmpl w:val="52B0B1C0"/>
    <w:lvl w:ilvl="0" w:tplc="270C3A7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F6D62714" w:tentative="1">
      <w:start w:val="1"/>
      <w:numFmt w:val="lowerLetter"/>
      <w:lvlText w:val="%2."/>
      <w:lvlJc w:val="left"/>
      <w:pPr>
        <w:ind w:left="1724" w:hanging="360"/>
      </w:pPr>
    </w:lvl>
    <w:lvl w:ilvl="2" w:tplc="77321A36" w:tentative="1">
      <w:start w:val="1"/>
      <w:numFmt w:val="lowerRoman"/>
      <w:lvlText w:val="%3."/>
      <w:lvlJc w:val="right"/>
      <w:pPr>
        <w:ind w:left="2444" w:hanging="180"/>
      </w:pPr>
    </w:lvl>
    <w:lvl w:ilvl="3" w:tplc="D5D83DFA" w:tentative="1">
      <w:start w:val="1"/>
      <w:numFmt w:val="decimal"/>
      <w:lvlText w:val="%4."/>
      <w:lvlJc w:val="left"/>
      <w:pPr>
        <w:ind w:left="3164" w:hanging="360"/>
      </w:pPr>
    </w:lvl>
    <w:lvl w:ilvl="4" w:tplc="0CCC35C4" w:tentative="1">
      <w:start w:val="1"/>
      <w:numFmt w:val="lowerLetter"/>
      <w:lvlText w:val="%5."/>
      <w:lvlJc w:val="left"/>
      <w:pPr>
        <w:ind w:left="3884" w:hanging="360"/>
      </w:pPr>
    </w:lvl>
    <w:lvl w:ilvl="5" w:tplc="EF5EAE20" w:tentative="1">
      <w:start w:val="1"/>
      <w:numFmt w:val="lowerRoman"/>
      <w:lvlText w:val="%6."/>
      <w:lvlJc w:val="right"/>
      <w:pPr>
        <w:ind w:left="4604" w:hanging="180"/>
      </w:pPr>
    </w:lvl>
    <w:lvl w:ilvl="6" w:tplc="B6BE4A08" w:tentative="1">
      <w:start w:val="1"/>
      <w:numFmt w:val="decimal"/>
      <w:lvlText w:val="%7."/>
      <w:lvlJc w:val="left"/>
      <w:pPr>
        <w:ind w:left="5324" w:hanging="360"/>
      </w:pPr>
    </w:lvl>
    <w:lvl w:ilvl="7" w:tplc="76D2DC1A" w:tentative="1">
      <w:start w:val="1"/>
      <w:numFmt w:val="lowerLetter"/>
      <w:lvlText w:val="%8."/>
      <w:lvlJc w:val="left"/>
      <w:pPr>
        <w:ind w:left="6044" w:hanging="360"/>
      </w:pPr>
    </w:lvl>
    <w:lvl w:ilvl="8" w:tplc="62AE11E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F73677C8">
      <w:start w:val="1"/>
      <w:numFmt w:val="upperLetter"/>
      <w:lvlText w:val="%1."/>
      <w:lvlJc w:val="left"/>
      <w:pPr>
        <w:ind w:left="720" w:hanging="360"/>
      </w:pPr>
    </w:lvl>
    <w:lvl w:ilvl="1" w:tplc="97B81392" w:tentative="1">
      <w:start w:val="1"/>
      <w:numFmt w:val="lowerLetter"/>
      <w:lvlText w:val="%2."/>
      <w:lvlJc w:val="left"/>
      <w:pPr>
        <w:ind w:left="1440" w:hanging="360"/>
      </w:pPr>
    </w:lvl>
    <w:lvl w:ilvl="2" w:tplc="29F87D42" w:tentative="1">
      <w:start w:val="1"/>
      <w:numFmt w:val="lowerRoman"/>
      <w:lvlText w:val="%3."/>
      <w:lvlJc w:val="right"/>
      <w:pPr>
        <w:ind w:left="2160" w:hanging="180"/>
      </w:pPr>
    </w:lvl>
    <w:lvl w:ilvl="3" w:tplc="BDFC0F9C" w:tentative="1">
      <w:start w:val="1"/>
      <w:numFmt w:val="decimal"/>
      <w:lvlText w:val="%4."/>
      <w:lvlJc w:val="left"/>
      <w:pPr>
        <w:ind w:left="2880" w:hanging="360"/>
      </w:pPr>
    </w:lvl>
    <w:lvl w:ilvl="4" w:tplc="15D27686" w:tentative="1">
      <w:start w:val="1"/>
      <w:numFmt w:val="lowerLetter"/>
      <w:lvlText w:val="%5."/>
      <w:lvlJc w:val="left"/>
      <w:pPr>
        <w:ind w:left="3600" w:hanging="360"/>
      </w:pPr>
    </w:lvl>
    <w:lvl w:ilvl="5" w:tplc="75523ADA" w:tentative="1">
      <w:start w:val="1"/>
      <w:numFmt w:val="lowerRoman"/>
      <w:lvlText w:val="%6."/>
      <w:lvlJc w:val="right"/>
      <w:pPr>
        <w:ind w:left="4320" w:hanging="180"/>
      </w:pPr>
    </w:lvl>
    <w:lvl w:ilvl="6" w:tplc="052A5FE8" w:tentative="1">
      <w:start w:val="1"/>
      <w:numFmt w:val="decimal"/>
      <w:lvlText w:val="%7."/>
      <w:lvlJc w:val="left"/>
      <w:pPr>
        <w:ind w:left="5040" w:hanging="360"/>
      </w:pPr>
    </w:lvl>
    <w:lvl w:ilvl="7" w:tplc="D9F41114" w:tentative="1">
      <w:start w:val="1"/>
      <w:numFmt w:val="lowerLetter"/>
      <w:lvlText w:val="%8."/>
      <w:lvlJc w:val="left"/>
      <w:pPr>
        <w:ind w:left="5760" w:hanging="360"/>
      </w:pPr>
    </w:lvl>
    <w:lvl w:ilvl="8" w:tplc="9B7EA8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DE9ED9D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994D018" w:tentative="1">
      <w:start w:val="1"/>
      <w:numFmt w:val="lowerLetter"/>
      <w:lvlText w:val="%2."/>
      <w:lvlJc w:val="left"/>
      <w:pPr>
        <w:ind w:left="1800" w:hanging="360"/>
      </w:pPr>
    </w:lvl>
    <w:lvl w:ilvl="2" w:tplc="AE3A71DE" w:tentative="1">
      <w:start w:val="1"/>
      <w:numFmt w:val="lowerRoman"/>
      <w:lvlText w:val="%3."/>
      <w:lvlJc w:val="right"/>
      <w:pPr>
        <w:ind w:left="2520" w:hanging="180"/>
      </w:pPr>
    </w:lvl>
    <w:lvl w:ilvl="3" w:tplc="C65C3592" w:tentative="1">
      <w:start w:val="1"/>
      <w:numFmt w:val="decimal"/>
      <w:lvlText w:val="%4."/>
      <w:lvlJc w:val="left"/>
      <w:pPr>
        <w:ind w:left="3240" w:hanging="360"/>
      </w:pPr>
    </w:lvl>
    <w:lvl w:ilvl="4" w:tplc="90F47342" w:tentative="1">
      <w:start w:val="1"/>
      <w:numFmt w:val="lowerLetter"/>
      <w:lvlText w:val="%5."/>
      <w:lvlJc w:val="left"/>
      <w:pPr>
        <w:ind w:left="3960" w:hanging="360"/>
      </w:pPr>
    </w:lvl>
    <w:lvl w:ilvl="5" w:tplc="183649B0" w:tentative="1">
      <w:start w:val="1"/>
      <w:numFmt w:val="lowerRoman"/>
      <w:lvlText w:val="%6."/>
      <w:lvlJc w:val="right"/>
      <w:pPr>
        <w:ind w:left="4680" w:hanging="180"/>
      </w:pPr>
    </w:lvl>
    <w:lvl w:ilvl="6" w:tplc="702E1A76" w:tentative="1">
      <w:start w:val="1"/>
      <w:numFmt w:val="decimal"/>
      <w:lvlText w:val="%7."/>
      <w:lvlJc w:val="left"/>
      <w:pPr>
        <w:ind w:left="5400" w:hanging="360"/>
      </w:pPr>
    </w:lvl>
    <w:lvl w:ilvl="7" w:tplc="A7726BE6" w:tentative="1">
      <w:start w:val="1"/>
      <w:numFmt w:val="lowerLetter"/>
      <w:lvlText w:val="%8."/>
      <w:lvlJc w:val="left"/>
      <w:pPr>
        <w:ind w:left="6120" w:hanging="360"/>
      </w:pPr>
    </w:lvl>
    <w:lvl w:ilvl="8" w:tplc="F5B6D6F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61EC1A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3600CEC" w:tentative="1">
      <w:start w:val="1"/>
      <w:numFmt w:val="lowerLetter"/>
      <w:lvlText w:val="%2."/>
      <w:lvlJc w:val="left"/>
      <w:pPr>
        <w:ind w:left="1440" w:hanging="360"/>
      </w:pPr>
    </w:lvl>
    <w:lvl w:ilvl="2" w:tplc="F4283F56" w:tentative="1">
      <w:start w:val="1"/>
      <w:numFmt w:val="lowerRoman"/>
      <w:lvlText w:val="%3."/>
      <w:lvlJc w:val="right"/>
      <w:pPr>
        <w:ind w:left="2160" w:hanging="180"/>
      </w:pPr>
    </w:lvl>
    <w:lvl w:ilvl="3" w:tplc="45620C9E" w:tentative="1">
      <w:start w:val="1"/>
      <w:numFmt w:val="decimal"/>
      <w:lvlText w:val="%4."/>
      <w:lvlJc w:val="left"/>
      <w:pPr>
        <w:ind w:left="2880" w:hanging="360"/>
      </w:pPr>
    </w:lvl>
    <w:lvl w:ilvl="4" w:tplc="68E6A6BA" w:tentative="1">
      <w:start w:val="1"/>
      <w:numFmt w:val="lowerLetter"/>
      <w:lvlText w:val="%5."/>
      <w:lvlJc w:val="left"/>
      <w:pPr>
        <w:ind w:left="3600" w:hanging="360"/>
      </w:pPr>
    </w:lvl>
    <w:lvl w:ilvl="5" w:tplc="AD4CC77A" w:tentative="1">
      <w:start w:val="1"/>
      <w:numFmt w:val="lowerRoman"/>
      <w:lvlText w:val="%6."/>
      <w:lvlJc w:val="right"/>
      <w:pPr>
        <w:ind w:left="4320" w:hanging="180"/>
      </w:pPr>
    </w:lvl>
    <w:lvl w:ilvl="6" w:tplc="23A6ECC6" w:tentative="1">
      <w:start w:val="1"/>
      <w:numFmt w:val="decimal"/>
      <w:lvlText w:val="%7."/>
      <w:lvlJc w:val="left"/>
      <w:pPr>
        <w:ind w:left="5040" w:hanging="360"/>
      </w:pPr>
    </w:lvl>
    <w:lvl w:ilvl="7" w:tplc="0874CADA" w:tentative="1">
      <w:start w:val="1"/>
      <w:numFmt w:val="lowerLetter"/>
      <w:lvlText w:val="%8."/>
      <w:lvlJc w:val="left"/>
      <w:pPr>
        <w:ind w:left="5760" w:hanging="360"/>
      </w:pPr>
    </w:lvl>
    <w:lvl w:ilvl="8" w:tplc="9D8CB2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AA5654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EC44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EE649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C34AF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4ACF1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1F286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98E35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02292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FFA38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D37A8B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7668B7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15254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7B298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084A1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2415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9741EC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A7A1C5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0CAB8B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4D46F3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AD453C6" w:tentative="1">
      <w:start w:val="1"/>
      <w:numFmt w:val="lowerLetter"/>
      <w:lvlText w:val="%2."/>
      <w:lvlJc w:val="left"/>
      <w:pPr>
        <w:ind w:left="1440" w:hanging="360"/>
      </w:pPr>
    </w:lvl>
    <w:lvl w:ilvl="2" w:tplc="3722753C" w:tentative="1">
      <w:start w:val="1"/>
      <w:numFmt w:val="lowerRoman"/>
      <w:lvlText w:val="%3."/>
      <w:lvlJc w:val="right"/>
      <w:pPr>
        <w:ind w:left="2160" w:hanging="180"/>
      </w:pPr>
    </w:lvl>
    <w:lvl w:ilvl="3" w:tplc="17100E12" w:tentative="1">
      <w:start w:val="1"/>
      <w:numFmt w:val="decimal"/>
      <w:lvlText w:val="%4."/>
      <w:lvlJc w:val="left"/>
      <w:pPr>
        <w:ind w:left="2880" w:hanging="360"/>
      </w:pPr>
    </w:lvl>
    <w:lvl w:ilvl="4" w:tplc="21FC4A78" w:tentative="1">
      <w:start w:val="1"/>
      <w:numFmt w:val="lowerLetter"/>
      <w:lvlText w:val="%5."/>
      <w:lvlJc w:val="left"/>
      <w:pPr>
        <w:ind w:left="3600" w:hanging="360"/>
      </w:pPr>
    </w:lvl>
    <w:lvl w:ilvl="5" w:tplc="3FC48EC2" w:tentative="1">
      <w:start w:val="1"/>
      <w:numFmt w:val="lowerRoman"/>
      <w:lvlText w:val="%6."/>
      <w:lvlJc w:val="right"/>
      <w:pPr>
        <w:ind w:left="4320" w:hanging="180"/>
      </w:pPr>
    </w:lvl>
    <w:lvl w:ilvl="6" w:tplc="1982E522" w:tentative="1">
      <w:start w:val="1"/>
      <w:numFmt w:val="decimal"/>
      <w:lvlText w:val="%7."/>
      <w:lvlJc w:val="left"/>
      <w:pPr>
        <w:ind w:left="5040" w:hanging="360"/>
      </w:pPr>
    </w:lvl>
    <w:lvl w:ilvl="7" w:tplc="F188B048" w:tentative="1">
      <w:start w:val="1"/>
      <w:numFmt w:val="lowerLetter"/>
      <w:lvlText w:val="%8."/>
      <w:lvlJc w:val="left"/>
      <w:pPr>
        <w:ind w:left="5760" w:hanging="360"/>
      </w:pPr>
    </w:lvl>
    <w:lvl w:ilvl="8" w:tplc="3BD60D9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6"/>
  </w:num>
  <w:num w:numId="10">
    <w:abstractNumId w:val="12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1"/>
  </w:num>
  <w:num w:numId="16">
    <w:abstractNumId w:val="9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6"/>
  </w:num>
  <w:num w:numId="22">
    <w:abstractNumId w:val="13"/>
  </w:num>
  <w:num w:numId="23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07F6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03A0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3517"/>
    <w:rsid w:val="0022513A"/>
    <w:rsid w:val="002349C6"/>
    <w:rsid w:val="00235128"/>
    <w:rsid w:val="0023583D"/>
    <w:rsid w:val="002367AC"/>
    <w:rsid w:val="00237E50"/>
    <w:rsid w:val="00244B6E"/>
    <w:rsid w:val="0025449D"/>
    <w:rsid w:val="00255599"/>
    <w:rsid w:val="00260998"/>
    <w:rsid w:val="00262C63"/>
    <w:rsid w:val="00263247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227C"/>
    <w:rsid w:val="002E351E"/>
    <w:rsid w:val="002E456D"/>
    <w:rsid w:val="002E7978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26E7F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29AB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B0D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2F9D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6930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960D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16F5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3E30"/>
    <w:rsid w:val="008A44E1"/>
    <w:rsid w:val="008A583F"/>
    <w:rsid w:val="008A5D08"/>
    <w:rsid w:val="008A6350"/>
    <w:rsid w:val="008A7249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3D76"/>
    <w:rsid w:val="00A54020"/>
    <w:rsid w:val="00A56E8A"/>
    <w:rsid w:val="00A577A7"/>
    <w:rsid w:val="00A65E90"/>
    <w:rsid w:val="00A67302"/>
    <w:rsid w:val="00A74E62"/>
    <w:rsid w:val="00A74E70"/>
    <w:rsid w:val="00A765ED"/>
    <w:rsid w:val="00A829A3"/>
    <w:rsid w:val="00A836A3"/>
    <w:rsid w:val="00A83F2C"/>
    <w:rsid w:val="00A902E0"/>
    <w:rsid w:val="00A936FB"/>
    <w:rsid w:val="00AA152F"/>
    <w:rsid w:val="00AA2205"/>
    <w:rsid w:val="00AA26D7"/>
    <w:rsid w:val="00AA38EA"/>
    <w:rsid w:val="00AB05D7"/>
    <w:rsid w:val="00AB324B"/>
    <w:rsid w:val="00AB42A3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34C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29C9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11C8"/>
    <w:rsid w:val="00C728C2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2FE6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5BB9"/>
    <w:rsid w:val="00DF6128"/>
    <w:rsid w:val="00DF6A85"/>
    <w:rsid w:val="00E01A0F"/>
    <w:rsid w:val="00E044C9"/>
    <w:rsid w:val="00E05189"/>
    <w:rsid w:val="00E0733F"/>
    <w:rsid w:val="00E124B7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15BB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22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B8A848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396086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396086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396086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396086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396086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396086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396086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396086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46FE9"/>
    <w:rsid w:val="00093894"/>
    <w:rsid w:val="000C1E96"/>
    <w:rsid w:val="000F6269"/>
    <w:rsid w:val="00156C12"/>
    <w:rsid w:val="001B5909"/>
    <w:rsid w:val="00396086"/>
    <w:rsid w:val="0044242B"/>
    <w:rsid w:val="00453088"/>
    <w:rsid w:val="00563FD1"/>
    <w:rsid w:val="005803F7"/>
    <w:rsid w:val="00583D0B"/>
    <w:rsid w:val="006158B8"/>
    <w:rsid w:val="006D6362"/>
    <w:rsid w:val="006D78AB"/>
    <w:rsid w:val="00752930"/>
    <w:rsid w:val="00951CF1"/>
    <w:rsid w:val="00993A01"/>
    <w:rsid w:val="00A73A7E"/>
    <w:rsid w:val="00C26924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4C4F8-7973-45F7-9DAB-0E892D446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417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12</cp:revision>
  <cp:lastPrinted>2015-06-19T08:32:00Z</cp:lastPrinted>
  <dcterms:created xsi:type="dcterms:W3CDTF">2022-09-21T10:20:00Z</dcterms:created>
  <dcterms:modified xsi:type="dcterms:W3CDTF">2024-10-17T08:41:00Z</dcterms:modified>
</cp:coreProperties>
</file>