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E3061" w14:textId="4AC57F8B" w:rsidR="00624E89" w:rsidRPr="00360831" w:rsidRDefault="00624E89" w:rsidP="008C7F9D">
      <w:pPr>
        <w:ind w:right="-32"/>
        <w:jc w:val="center"/>
        <w:rPr>
          <w:rFonts w:ascii="Times New Roman" w:eastAsia="Times New Roman" w:hAnsi="Times New Roman" w:cs="Times New Roman"/>
          <w:b/>
          <w:noProof/>
          <w:color w:val="000000" w:themeColor="text1"/>
          <w:sz w:val="24"/>
          <w:szCs w:val="24"/>
          <w:lang w:eastAsia="hu-HU"/>
        </w:rPr>
      </w:pPr>
      <w:r w:rsidRPr="00360831">
        <w:rPr>
          <w:rFonts w:ascii="Times New Roman" w:eastAsia="Times New Roman" w:hAnsi="Times New Roman" w:cs="Times New Roman"/>
          <w:b/>
          <w:noProof/>
          <w:color w:val="000000" w:themeColor="text1"/>
          <w:sz w:val="24"/>
          <w:szCs w:val="24"/>
          <w:lang w:eastAsia="hu-HU"/>
        </w:rPr>
        <w:t>PÁLYÁZATI FELHÍVÁS</w:t>
      </w:r>
    </w:p>
    <w:p w14:paraId="0432BCC1" w14:textId="3EC364EC" w:rsidR="00624E89" w:rsidRPr="008B5174" w:rsidRDefault="00624E89" w:rsidP="008B5174">
      <w:pPr>
        <w:rPr>
          <w:rFonts w:ascii="Verdana" w:hAnsi="Verdana"/>
          <w:sz w:val="18"/>
          <w:szCs w:val="18"/>
        </w:rPr>
      </w:pPr>
      <w:r w:rsidRPr="00360831">
        <w:rPr>
          <w:rFonts w:ascii="Times New Roman" w:eastAsia="Times New Roman" w:hAnsi="Times New Roman" w:cs="Times New Roman"/>
          <w:b/>
          <w:color w:val="000000" w:themeColor="text1"/>
          <w:sz w:val="24"/>
          <w:szCs w:val="24"/>
          <w:lang w:eastAsia="hu-HU"/>
        </w:rPr>
        <w:t xml:space="preserve">Budapest Főváros VII. kerület Erzsébetváros Önkormányzata </w:t>
      </w:r>
      <w:r w:rsidRPr="00360831">
        <w:rPr>
          <w:rFonts w:ascii="Times New Roman" w:eastAsia="Times New Roman" w:hAnsi="Times New Roman" w:cs="Times New Roman"/>
          <w:color w:val="000000" w:themeColor="text1"/>
          <w:sz w:val="24"/>
          <w:szCs w:val="24"/>
          <w:lang w:eastAsia="hu-HU"/>
        </w:rPr>
        <w:t xml:space="preserve">(1073 Budapest, Erzsébet krt.6.) megbízásából és képviseletében eljárva </w:t>
      </w:r>
      <w:r w:rsidR="00C663A7" w:rsidRPr="00360831">
        <w:rPr>
          <w:rFonts w:ascii="Times New Roman" w:eastAsia="Times New Roman" w:hAnsi="Times New Roman" w:cs="Times New Roman"/>
          <w:color w:val="000000" w:themeColor="text1"/>
          <w:sz w:val="24"/>
          <w:szCs w:val="24"/>
          <w:lang w:eastAsia="hu-HU"/>
        </w:rPr>
        <w:t xml:space="preserve">az </w:t>
      </w:r>
      <w:r w:rsidR="002513EE" w:rsidRPr="00360831">
        <w:rPr>
          <w:rFonts w:ascii="Times New Roman" w:hAnsi="Times New Roman" w:cs="Times New Roman"/>
          <w:b/>
          <w:color w:val="000000" w:themeColor="text1"/>
          <w:sz w:val="24"/>
          <w:szCs w:val="24"/>
        </w:rPr>
        <w:t xml:space="preserve">EVIN Erzsébetvárosi Ingatlangazdálkodási Nonprofit Zrt. </w:t>
      </w:r>
      <w:r w:rsidR="002513EE" w:rsidRPr="00360831">
        <w:rPr>
          <w:rFonts w:ascii="Times New Roman" w:hAnsi="Times New Roman" w:cs="Times New Roman"/>
          <w:color w:val="000000" w:themeColor="text1"/>
          <w:sz w:val="24"/>
          <w:szCs w:val="24"/>
        </w:rPr>
        <w:t xml:space="preserve">(1071 Bp. </w:t>
      </w:r>
      <w:r w:rsidR="003E2406" w:rsidRPr="00360831">
        <w:rPr>
          <w:rFonts w:ascii="Times New Roman" w:hAnsi="Times New Roman" w:cs="Times New Roman"/>
          <w:color w:val="000000" w:themeColor="text1"/>
          <w:sz w:val="24"/>
          <w:szCs w:val="24"/>
        </w:rPr>
        <w:t xml:space="preserve">Damjanich </w:t>
      </w:r>
      <w:r w:rsidR="002513EE" w:rsidRPr="00360831">
        <w:rPr>
          <w:rFonts w:ascii="Times New Roman" w:hAnsi="Times New Roman" w:cs="Times New Roman"/>
          <w:color w:val="000000" w:themeColor="text1"/>
          <w:sz w:val="24"/>
          <w:szCs w:val="24"/>
        </w:rPr>
        <w:t>u. 12.) (a továbbiakban: „</w:t>
      </w:r>
      <w:r w:rsidR="002513EE" w:rsidRPr="00360831">
        <w:rPr>
          <w:rFonts w:ascii="Times New Roman" w:hAnsi="Times New Roman" w:cs="Times New Roman"/>
          <w:b/>
          <w:color w:val="000000" w:themeColor="text1"/>
          <w:sz w:val="24"/>
          <w:szCs w:val="24"/>
        </w:rPr>
        <w:t>Kiíró</w:t>
      </w:r>
      <w:r w:rsidR="002513EE" w:rsidRPr="00360831">
        <w:rPr>
          <w:rFonts w:ascii="Times New Roman" w:hAnsi="Times New Roman" w:cs="Times New Roman"/>
          <w:color w:val="000000" w:themeColor="text1"/>
          <w:sz w:val="24"/>
          <w:szCs w:val="24"/>
        </w:rPr>
        <w:t xml:space="preserve">”) </w:t>
      </w:r>
      <w:r w:rsidR="00C7201A" w:rsidRPr="00360831">
        <w:rPr>
          <w:rFonts w:ascii="Times New Roman" w:eastAsia="Times New Roman" w:hAnsi="Times New Roman" w:cs="Times New Roman"/>
          <w:bCs/>
          <w:color w:val="000000" w:themeColor="text1"/>
          <w:sz w:val="24"/>
          <w:szCs w:val="24"/>
          <w:lang w:eastAsia="hu-HU"/>
        </w:rPr>
        <w:t xml:space="preserve">– </w:t>
      </w:r>
      <w:bookmarkStart w:id="0" w:name="_Hlk44422919"/>
      <w:r w:rsidR="009A0708" w:rsidRPr="00360831">
        <w:rPr>
          <w:rFonts w:ascii="Times New Roman" w:eastAsia="Times New Roman" w:hAnsi="Times New Roman" w:cs="Times New Roman"/>
          <w:bCs/>
          <w:color w:val="000000" w:themeColor="text1"/>
          <w:sz w:val="24"/>
          <w:szCs w:val="24"/>
          <w:lang w:eastAsia="hu-HU"/>
        </w:rPr>
        <w:t>Budapest Főváros VII. kerület Erzsébetváros</w:t>
      </w:r>
      <w:r w:rsidR="00EC6AFC" w:rsidRPr="00360831">
        <w:rPr>
          <w:rFonts w:ascii="Times New Roman" w:eastAsia="Times New Roman" w:hAnsi="Times New Roman" w:cs="Times New Roman"/>
          <w:bCs/>
          <w:color w:val="000000" w:themeColor="text1"/>
          <w:sz w:val="24"/>
          <w:szCs w:val="24"/>
          <w:lang w:eastAsia="hu-HU"/>
        </w:rPr>
        <w:t xml:space="preserve"> Önkormányzata </w:t>
      </w:r>
      <w:r w:rsidR="00CE69E7" w:rsidRPr="00360831">
        <w:rPr>
          <w:rFonts w:ascii="Times New Roman" w:eastAsia="Times New Roman" w:hAnsi="Times New Roman" w:cs="Times New Roman"/>
          <w:bCs/>
          <w:color w:val="000000" w:themeColor="text1"/>
          <w:sz w:val="24"/>
          <w:szCs w:val="24"/>
          <w:lang w:eastAsia="hu-HU"/>
        </w:rPr>
        <w:t>Képviselő-testület</w:t>
      </w:r>
      <w:r w:rsidR="00E927D7" w:rsidRPr="00360831">
        <w:rPr>
          <w:rFonts w:ascii="Times New Roman" w:eastAsia="Times New Roman" w:hAnsi="Times New Roman" w:cs="Times New Roman"/>
          <w:bCs/>
          <w:color w:val="000000" w:themeColor="text1"/>
          <w:sz w:val="24"/>
          <w:szCs w:val="24"/>
          <w:lang w:eastAsia="hu-HU"/>
        </w:rPr>
        <w:t>ének</w:t>
      </w:r>
      <w:r w:rsidR="009E68D9" w:rsidRPr="00360831">
        <w:rPr>
          <w:rFonts w:ascii="Times New Roman" w:eastAsia="Times New Roman" w:hAnsi="Times New Roman" w:cs="Times New Roman"/>
          <w:bCs/>
          <w:color w:val="000000" w:themeColor="text1"/>
          <w:sz w:val="24"/>
          <w:szCs w:val="24"/>
          <w:lang w:eastAsia="hu-HU"/>
        </w:rPr>
        <w:t xml:space="preserve"> </w:t>
      </w:r>
      <w:r w:rsidR="004E2025">
        <w:rPr>
          <w:rFonts w:ascii="Times New Roman" w:hAnsi="Times New Roman" w:cs="Times New Roman"/>
          <w:sz w:val="24"/>
          <w:szCs w:val="24"/>
        </w:rPr>
        <w:t>……</w:t>
      </w:r>
      <w:proofErr w:type="gramStart"/>
      <w:r w:rsidR="004E2025">
        <w:rPr>
          <w:rFonts w:ascii="Times New Roman" w:hAnsi="Times New Roman" w:cs="Times New Roman"/>
          <w:sz w:val="24"/>
          <w:szCs w:val="24"/>
        </w:rPr>
        <w:t>…….</w:t>
      </w:r>
      <w:proofErr w:type="gramEnd"/>
      <w:r w:rsidR="004E2025">
        <w:rPr>
          <w:rFonts w:ascii="Times New Roman" w:hAnsi="Times New Roman" w:cs="Times New Roman"/>
          <w:sz w:val="24"/>
          <w:szCs w:val="24"/>
        </w:rPr>
        <w:t>.</w:t>
      </w:r>
      <w:r w:rsidR="008B5174">
        <w:rPr>
          <w:rFonts w:ascii="Verdana" w:hAnsi="Verdana"/>
          <w:sz w:val="18"/>
          <w:szCs w:val="18"/>
        </w:rPr>
        <w:t xml:space="preserve"> </w:t>
      </w:r>
      <w:r w:rsidR="00E927D7" w:rsidRPr="00360831">
        <w:rPr>
          <w:rFonts w:ascii="Times New Roman" w:eastAsia="Times New Roman" w:hAnsi="Times New Roman" w:cs="Times New Roman"/>
          <w:bCs/>
          <w:color w:val="000000" w:themeColor="text1"/>
          <w:sz w:val="24"/>
          <w:szCs w:val="24"/>
          <w:lang w:eastAsia="hu-HU"/>
        </w:rPr>
        <w:t>(</w:t>
      </w:r>
      <w:r w:rsidR="004E2025">
        <w:rPr>
          <w:rFonts w:ascii="Times New Roman" w:eastAsia="Times New Roman" w:hAnsi="Times New Roman" w:cs="Times New Roman"/>
          <w:bCs/>
          <w:color w:val="000000" w:themeColor="text1"/>
          <w:sz w:val="24"/>
          <w:szCs w:val="24"/>
          <w:lang w:eastAsia="hu-HU"/>
        </w:rPr>
        <w:t>X</w:t>
      </w:r>
      <w:r w:rsidR="00047404" w:rsidRPr="002418A9">
        <w:rPr>
          <w:rFonts w:ascii="Times New Roman" w:eastAsia="Times New Roman" w:hAnsi="Times New Roman" w:cs="Times New Roman"/>
          <w:bCs/>
          <w:color w:val="000000" w:themeColor="text1"/>
          <w:sz w:val="24"/>
          <w:szCs w:val="24"/>
          <w:lang w:eastAsia="hu-HU"/>
        </w:rPr>
        <w:t>.</w:t>
      </w:r>
      <w:r w:rsidR="00D071A1" w:rsidRPr="002418A9">
        <w:rPr>
          <w:rFonts w:ascii="Times New Roman" w:eastAsia="Times New Roman" w:hAnsi="Times New Roman" w:cs="Times New Roman"/>
          <w:bCs/>
          <w:color w:val="000000" w:themeColor="text1"/>
          <w:sz w:val="24"/>
          <w:szCs w:val="24"/>
          <w:lang w:eastAsia="hu-HU"/>
        </w:rPr>
        <w:t>2</w:t>
      </w:r>
      <w:r w:rsidR="002418A9" w:rsidRPr="002418A9">
        <w:rPr>
          <w:rFonts w:ascii="Times New Roman" w:eastAsia="Times New Roman" w:hAnsi="Times New Roman" w:cs="Times New Roman"/>
          <w:bCs/>
          <w:color w:val="000000" w:themeColor="text1"/>
          <w:sz w:val="24"/>
          <w:szCs w:val="24"/>
          <w:lang w:eastAsia="hu-HU"/>
        </w:rPr>
        <w:t>2</w:t>
      </w:r>
      <w:r w:rsidR="009A6239" w:rsidRPr="00360831">
        <w:rPr>
          <w:rFonts w:ascii="Times New Roman" w:eastAsia="Times New Roman" w:hAnsi="Times New Roman" w:cs="Times New Roman"/>
          <w:bCs/>
          <w:color w:val="000000" w:themeColor="text1"/>
          <w:sz w:val="24"/>
          <w:szCs w:val="24"/>
          <w:lang w:eastAsia="hu-HU"/>
        </w:rPr>
        <w:t>.</w:t>
      </w:r>
      <w:r w:rsidR="00161A6B" w:rsidRPr="00360831">
        <w:rPr>
          <w:rFonts w:ascii="Times New Roman" w:eastAsia="Times New Roman" w:hAnsi="Times New Roman" w:cs="Times New Roman"/>
          <w:bCs/>
          <w:color w:val="000000" w:themeColor="text1"/>
          <w:sz w:val="24"/>
          <w:szCs w:val="24"/>
          <w:lang w:eastAsia="hu-HU"/>
        </w:rPr>
        <w:t>) számú</w:t>
      </w:r>
      <w:r w:rsidR="00EC6AFC" w:rsidRPr="00360831">
        <w:rPr>
          <w:rFonts w:ascii="Times New Roman" w:eastAsia="Times New Roman" w:hAnsi="Times New Roman" w:cs="Times New Roman"/>
          <w:bCs/>
          <w:color w:val="000000" w:themeColor="text1"/>
          <w:sz w:val="24"/>
          <w:szCs w:val="24"/>
          <w:lang w:eastAsia="hu-HU"/>
        </w:rPr>
        <w:t xml:space="preserve"> </w:t>
      </w:r>
      <w:bookmarkEnd w:id="0"/>
      <w:r w:rsidRPr="00360831">
        <w:rPr>
          <w:rFonts w:ascii="Times New Roman" w:eastAsia="Times New Roman" w:hAnsi="Times New Roman" w:cs="Times New Roman"/>
          <w:color w:val="000000" w:themeColor="text1"/>
          <w:sz w:val="24"/>
          <w:szCs w:val="24"/>
          <w:lang w:eastAsia="hu-HU"/>
        </w:rPr>
        <w:t>határozata alapján</w:t>
      </w:r>
    </w:p>
    <w:p w14:paraId="28A041E0" w14:textId="77777777" w:rsidR="00CB24AA" w:rsidRPr="00360831" w:rsidRDefault="00CB24AA" w:rsidP="00624E89">
      <w:pPr>
        <w:jc w:val="center"/>
        <w:rPr>
          <w:rFonts w:ascii="Times New Roman" w:eastAsia="Times New Roman" w:hAnsi="Times New Roman" w:cs="Times New Roman"/>
          <w:b/>
          <w:bCs/>
          <w:color w:val="000000" w:themeColor="text1"/>
          <w:spacing w:val="20"/>
          <w:sz w:val="24"/>
          <w:szCs w:val="24"/>
          <w:u w:val="single"/>
          <w:lang w:eastAsia="hu-HU"/>
        </w:rPr>
      </w:pPr>
    </w:p>
    <w:p w14:paraId="297FDE7A" w14:textId="3645A38E" w:rsidR="00624E89" w:rsidRPr="00A60934" w:rsidRDefault="00624E89" w:rsidP="00624E89">
      <w:pPr>
        <w:jc w:val="center"/>
        <w:rPr>
          <w:rFonts w:ascii="Times New Roman" w:eastAsia="Times New Roman" w:hAnsi="Times New Roman" w:cs="Times New Roman"/>
          <w:b/>
          <w:color w:val="000000" w:themeColor="text1"/>
          <w:sz w:val="24"/>
          <w:szCs w:val="24"/>
          <w:u w:val="single"/>
          <w:lang w:eastAsia="hu-HU"/>
        </w:rPr>
      </w:pPr>
      <w:r w:rsidRPr="00A60934">
        <w:rPr>
          <w:rFonts w:ascii="Times New Roman" w:eastAsia="Times New Roman" w:hAnsi="Times New Roman" w:cs="Times New Roman"/>
          <w:b/>
          <w:bCs/>
          <w:color w:val="000000" w:themeColor="text1"/>
          <w:spacing w:val="20"/>
          <w:sz w:val="24"/>
          <w:szCs w:val="24"/>
          <w:u w:val="single"/>
          <w:lang w:eastAsia="hu-HU"/>
        </w:rPr>
        <w:t>NYILVÁNOS PÁLYÁZATOT HIRDET</w:t>
      </w:r>
    </w:p>
    <w:p w14:paraId="4EB3A7B0" w14:textId="2A22B953" w:rsidR="00D32CB8" w:rsidRDefault="00D32CB8" w:rsidP="00D32CB8">
      <w:pPr>
        <w:jc w:val="center"/>
        <w:rPr>
          <w:rFonts w:ascii="Times New Roman" w:eastAsia="Times New Roman" w:hAnsi="Times New Roman" w:cs="Times New Roman"/>
          <w:b/>
          <w:color w:val="000000" w:themeColor="text1"/>
          <w:sz w:val="23"/>
          <w:szCs w:val="23"/>
          <w:lang w:eastAsia="hu-HU"/>
        </w:rPr>
      </w:pPr>
      <w:r w:rsidRPr="00A60934">
        <w:rPr>
          <w:rFonts w:ascii="Times New Roman" w:eastAsia="Times New Roman" w:hAnsi="Times New Roman" w:cs="Times New Roman"/>
          <w:b/>
          <w:color w:val="000000" w:themeColor="text1"/>
          <w:sz w:val="23"/>
          <w:szCs w:val="23"/>
          <w:lang w:eastAsia="hu-HU"/>
        </w:rPr>
        <w:t xml:space="preserve"> önkormányzati tulajdonú nem lakás céljára szolgáló helyiségek bérbeadás útján történő hasznosítására, a </w:t>
      </w:r>
      <w:r w:rsidRPr="005F6566">
        <w:rPr>
          <w:rFonts w:ascii="Times New Roman" w:eastAsia="Times New Roman" w:hAnsi="Times New Roman" w:cs="Times New Roman"/>
          <w:b/>
          <w:iCs/>
          <w:color w:val="000000" w:themeColor="text1"/>
          <w:sz w:val="23"/>
          <w:szCs w:val="23"/>
          <w:lang w:eastAsia="hu-HU"/>
        </w:rPr>
        <w:t xml:space="preserve">Kultúrnegyed Koncepciót </w:t>
      </w:r>
      <w:r w:rsidR="005F6566" w:rsidRPr="005F6566">
        <w:rPr>
          <w:rFonts w:ascii="Times New Roman" w:eastAsia="Times New Roman" w:hAnsi="Times New Roman" w:cs="Times New Roman"/>
          <w:b/>
          <w:iCs/>
          <w:color w:val="000000" w:themeColor="text1"/>
          <w:sz w:val="23"/>
          <w:szCs w:val="23"/>
          <w:lang w:eastAsia="hu-HU"/>
        </w:rPr>
        <w:t>erősítő szolgáltatások</w:t>
      </w:r>
      <w:r w:rsidRPr="005F6566">
        <w:rPr>
          <w:rFonts w:ascii="Times New Roman" w:eastAsia="Times New Roman" w:hAnsi="Times New Roman" w:cs="Times New Roman"/>
          <w:b/>
          <w:iCs/>
          <w:color w:val="000000" w:themeColor="text1"/>
          <w:sz w:val="23"/>
          <w:szCs w:val="23"/>
          <w:lang w:eastAsia="hu-HU"/>
        </w:rPr>
        <w:t>,</w:t>
      </w:r>
      <w:r w:rsidRPr="00A60934">
        <w:rPr>
          <w:rFonts w:ascii="Times New Roman" w:eastAsia="Times New Roman" w:hAnsi="Times New Roman" w:cs="Times New Roman"/>
          <w:b/>
          <w:color w:val="000000" w:themeColor="text1"/>
          <w:sz w:val="23"/>
          <w:szCs w:val="23"/>
          <w:lang w:eastAsia="hu-HU"/>
        </w:rPr>
        <w:t xml:space="preserve"> tevékenységek létrehozása céljából határozatlan időtartamra</w:t>
      </w:r>
    </w:p>
    <w:p w14:paraId="427A9826" w14:textId="77777777" w:rsidR="00D32CB8" w:rsidRDefault="00D32CB8" w:rsidP="00D32CB8">
      <w:pPr>
        <w:jc w:val="center"/>
        <w:rPr>
          <w:rFonts w:ascii="Times New Roman" w:eastAsia="Times New Roman" w:hAnsi="Times New Roman" w:cs="Times New Roman"/>
          <w:b/>
          <w:color w:val="000000" w:themeColor="text1"/>
          <w:sz w:val="23"/>
          <w:szCs w:val="23"/>
          <w:lang w:eastAsia="hu-HU"/>
        </w:rPr>
      </w:pPr>
    </w:p>
    <w:p w14:paraId="472085A4" w14:textId="77777777" w:rsidR="005578F5" w:rsidRPr="00360831" w:rsidRDefault="005578F5" w:rsidP="005578F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24"/>
          <w:szCs w:val="24"/>
          <w:lang w:eastAsia="hu-HU"/>
        </w:rPr>
      </w:pPr>
      <w:r w:rsidRPr="00360831">
        <w:rPr>
          <w:rFonts w:ascii="Times New Roman" w:eastAsia="Times New Roman" w:hAnsi="Times New Roman" w:cs="Times New Roman"/>
          <w:bCs/>
          <w:sz w:val="24"/>
          <w:szCs w:val="24"/>
          <w:lang w:eastAsia="hu-HU"/>
        </w:rPr>
        <w:t xml:space="preserve">Kiíró ezúton tájékoztatja a pályázót az alábbiakról: </w:t>
      </w:r>
    </w:p>
    <w:p w14:paraId="00E88B0F" w14:textId="77777777" w:rsidR="00F130FF" w:rsidRPr="00360831" w:rsidRDefault="00F130FF" w:rsidP="009B19F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color w:val="000000" w:themeColor="text1"/>
          <w:sz w:val="24"/>
          <w:szCs w:val="24"/>
          <w:lang w:eastAsia="hu-HU"/>
        </w:rPr>
      </w:pPr>
    </w:p>
    <w:p w14:paraId="4A8AC37C" w14:textId="61EF9594" w:rsidR="009B19F8" w:rsidRPr="00360831" w:rsidRDefault="009B19F8" w:rsidP="009B19F8">
      <w:pPr>
        <w:jc w:val="both"/>
        <w:rPr>
          <w:rFonts w:ascii="Times New Roman" w:hAnsi="Times New Roman" w:cs="Times New Roman"/>
          <w:color w:val="000000" w:themeColor="text1"/>
          <w:sz w:val="24"/>
          <w:szCs w:val="24"/>
        </w:rPr>
      </w:pPr>
      <w:r w:rsidRPr="00360831">
        <w:rPr>
          <w:rFonts w:ascii="Times New Roman" w:hAnsi="Times New Roman" w:cs="Times New Roman"/>
          <w:color w:val="000000" w:themeColor="text1"/>
          <w:sz w:val="24"/>
          <w:szCs w:val="24"/>
        </w:rPr>
        <w:t>Az eljárást az Önkormányzat megbízásából az EVIN Erzsébetvárosi Ingatlangazdálkodási Nonprofit Zrt. bonyolítja le. Az ajánlatok elbírálása a Budapest Főváros VII. ker. Erzsébetváros Önkormányzat Képviselő-testület</w:t>
      </w:r>
      <w:r w:rsidR="00E927D7" w:rsidRPr="00360831">
        <w:rPr>
          <w:rFonts w:ascii="Times New Roman" w:hAnsi="Times New Roman" w:cs="Times New Roman"/>
          <w:color w:val="000000" w:themeColor="text1"/>
          <w:sz w:val="24"/>
          <w:szCs w:val="24"/>
        </w:rPr>
        <w:t xml:space="preserve">ének </w:t>
      </w:r>
      <w:r w:rsidRPr="00360831">
        <w:rPr>
          <w:rFonts w:ascii="Times New Roman" w:hAnsi="Times New Roman" w:cs="Times New Roman"/>
          <w:color w:val="000000" w:themeColor="text1"/>
          <w:sz w:val="24"/>
          <w:szCs w:val="24"/>
        </w:rPr>
        <w:t>(továbbiakban: „</w:t>
      </w:r>
      <w:r w:rsidRPr="00360831">
        <w:rPr>
          <w:rFonts w:ascii="Times New Roman" w:hAnsi="Times New Roman" w:cs="Times New Roman"/>
          <w:bCs/>
          <w:color w:val="000000" w:themeColor="text1"/>
          <w:sz w:val="24"/>
          <w:szCs w:val="24"/>
        </w:rPr>
        <w:t>Elbíráló”</w:t>
      </w:r>
      <w:r w:rsidRPr="00360831">
        <w:rPr>
          <w:rFonts w:ascii="Times New Roman" w:hAnsi="Times New Roman" w:cs="Times New Roman"/>
          <w:color w:val="000000" w:themeColor="text1"/>
          <w:sz w:val="24"/>
          <w:szCs w:val="24"/>
        </w:rPr>
        <w:t>) a hatásköre.</w:t>
      </w:r>
    </w:p>
    <w:p w14:paraId="487A3BB2" w14:textId="44B85575" w:rsidR="009B19F8" w:rsidRPr="00360831" w:rsidRDefault="009B19F8" w:rsidP="009B19F8">
      <w:pPr>
        <w:jc w:val="both"/>
        <w:rPr>
          <w:rFonts w:ascii="Times New Roman" w:hAnsi="Times New Roman" w:cs="Times New Roman"/>
          <w:color w:val="000000" w:themeColor="text1"/>
          <w:sz w:val="24"/>
          <w:szCs w:val="24"/>
        </w:rPr>
      </w:pPr>
      <w:r w:rsidRPr="00360831">
        <w:rPr>
          <w:rFonts w:ascii="Times New Roman" w:hAnsi="Times New Roman" w:cs="Times New Roman"/>
          <w:color w:val="000000" w:themeColor="text1"/>
          <w:sz w:val="24"/>
          <w:szCs w:val="24"/>
        </w:rPr>
        <w:t xml:space="preserve">Az ajánlat benyújtásához a dokumentáció az EVIN </w:t>
      </w:r>
      <w:r w:rsidRPr="00360831">
        <w:rPr>
          <w:rFonts w:ascii="Times New Roman" w:hAnsi="Times New Roman" w:cs="Times New Roman"/>
          <w:bCs/>
          <w:color w:val="000000" w:themeColor="text1"/>
          <w:sz w:val="24"/>
          <w:szCs w:val="24"/>
        </w:rPr>
        <w:t xml:space="preserve">Erzsébetvárosi Ingatlangazdálkodási </w:t>
      </w:r>
      <w:r w:rsidRPr="00360831">
        <w:rPr>
          <w:rFonts w:ascii="Times New Roman" w:hAnsi="Times New Roman" w:cs="Times New Roman"/>
          <w:color w:val="000000" w:themeColor="text1"/>
          <w:sz w:val="24"/>
          <w:szCs w:val="24"/>
        </w:rPr>
        <w:t xml:space="preserve">Nonprofit Zrt. honlapján </w:t>
      </w:r>
      <w:hyperlink r:id="rId8" w:history="1">
        <w:r w:rsidRPr="00360831">
          <w:rPr>
            <w:rStyle w:val="Hiperhivatkozs"/>
            <w:rFonts w:ascii="Times New Roman" w:hAnsi="Times New Roman" w:cs="Times New Roman"/>
            <w:color w:val="2F5496" w:themeColor="accent1" w:themeShade="BF"/>
            <w:sz w:val="24"/>
            <w:szCs w:val="24"/>
          </w:rPr>
          <w:t>https://www.evin.hu/cat_doc/aktualis-helyisegpalyazatok</w:t>
        </w:r>
      </w:hyperlink>
      <w:r w:rsidRPr="00360831">
        <w:rPr>
          <w:rFonts w:ascii="Times New Roman" w:hAnsi="Times New Roman" w:cs="Times New Roman"/>
          <w:color w:val="000000" w:themeColor="text1"/>
          <w:sz w:val="24"/>
          <w:szCs w:val="24"/>
        </w:rPr>
        <w:t xml:space="preserve"> menüpont alatt letölthető.</w:t>
      </w:r>
    </w:p>
    <w:p w14:paraId="1450F8BA" w14:textId="2E34B88E" w:rsidR="009B19F8" w:rsidRPr="00360831" w:rsidRDefault="009B19F8" w:rsidP="009B19F8">
      <w:pPr>
        <w:jc w:val="both"/>
        <w:rPr>
          <w:rFonts w:ascii="Times New Roman" w:hAnsi="Times New Roman" w:cs="Times New Roman"/>
          <w:color w:val="000000" w:themeColor="text1"/>
          <w:sz w:val="24"/>
          <w:szCs w:val="24"/>
        </w:rPr>
      </w:pPr>
      <w:r w:rsidRPr="00360831">
        <w:rPr>
          <w:rFonts w:ascii="Times New Roman" w:hAnsi="Times New Roman" w:cs="Times New Roman"/>
          <w:color w:val="000000" w:themeColor="text1"/>
          <w:sz w:val="24"/>
          <w:szCs w:val="24"/>
        </w:rPr>
        <w:t xml:space="preserve">A versenyeztetési felhívást az EVIN Erzsébetvárosi Ingatlangazdálkodási Nonprofit Zrt., valamint az Önkormányzat internetes honlapján </w:t>
      </w:r>
      <w:r w:rsidRPr="00360831">
        <w:rPr>
          <w:rFonts w:ascii="Times New Roman" w:hAnsi="Times New Roman" w:cs="Times New Roman"/>
          <w:b/>
          <w:color w:val="000000" w:themeColor="text1"/>
          <w:sz w:val="24"/>
          <w:szCs w:val="24"/>
        </w:rPr>
        <w:t>202</w:t>
      </w:r>
      <w:r w:rsidR="00884867" w:rsidRPr="00360831">
        <w:rPr>
          <w:rFonts w:ascii="Times New Roman" w:hAnsi="Times New Roman" w:cs="Times New Roman"/>
          <w:b/>
          <w:color w:val="000000" w:themeColor="text1"/>
          <w:sz w:val="24"/>
          <w:szCs w:val="24"/>
        </w:rPr>
        <w:t>4</w:t>
      </w:r>
      <w:r w:rsidRPr="00360831">
        <w:rPr>
          <w:rFonts w:ascii="Times New Roman" w:hAnsi="Times New Roman" w:cs="Times New Roman"/>
          <w:b/>
          <w:color w:val="000000" w:themeColor="text1"/>
          <w:sz w:val="24"/>
          <w:szCs w:val="24"/>
        </w:rPr>
        <w:t xml:space="preserve">. </w:t>
      </w:r>
      <w:r w:rsidR="00B05A35">
        <w:rPr>
          <w:rFonts w:ascii="Times New Roman" w:hAnsi="Times New Roman" w:cs="Times New Roman"/>
          <w:b/>
          <w:color w:val="000000" w:themeColor="text1"/>
          <w:sz w:val="24"/>
          <w:szCs w:val="24"/>
        </w:rPr>
        <w:t>októ</w:t>
      </w:r>
      <w:r w:rsidR="004E2025">
        <w:rPr>
          <w:rFonts w:ascii="Times New Roman" w:hAnsi="Times New Roman" w:cs="Times New Roman"/>
          <w:b/>
          <w:color w:val="000000" w:themeColor="text1"/>
          <w:sz w:val="24"/>
          <w:szCs w:val="24"/>
        </w:rPr>
        <w:t>ber</w:t>
      </w:r>
      <w:r w:rsidR="0041702E" w:rsidRPr="00360831">
        <w:rPr>
          <w:rFonts w:ascii="Times New Roman" w:hAnsi="Times New Roman" w:cs="Times New Roman"/>
          <w:b/>
          <w:color w:val="000000" w:themeColor="text1"/>
          <w:sz w:val="24"/>
          <w:szCs w:val="24"/>
        </w:rPr>
        <w:t xml:space="preserve"> </w:t>
      </w:r>
      <w:r w:rsidR="00F41A86" w:rsidRPr="000A0E02">
        <w:rPr>
          <w:rFonts w:ascii="Times New Roman" w:hAnsi="Times New Roman" w:cs="Times New Roman"/>
          <w:b/>
          <w:color w:val="000000" w:themeColor="text1"/>
          <w:sz w:val="24"/>
          <w:szCs w:val="24"/>
        </w:rPr>
        <w:t>2</w:t>
      </w:r>
      <w:r w:rsidR="00EB34F9">
        <w:rPr>
          <w:rFonts w:ascii="Times New Roman" w:hAnsi="Times New Roman" w:cs="Times New Roman"/>
          <w:b/>
          <w:color w:val="000000" w:themeColor="text1"/>
          <w:sz w:val="24"/>
          <w:szCs w:val="24"/>
        </w:rPr>
        <w:t>9</w:t>
      </w:r>
      <w:r w:rsidR="002338C1" w:rsidRPr="000A0E02">
        <w:rPr>
          <w:rFonts w:ascii="Times New Roman" w:hAnsi="Times New Roman" w:cs="Times New Roman"/>
          <w:b/>
          <w:color w:val="000000" w:themeColor="text1"/>
          <w:sz w:val="24"/>
          <w:szCs w:val="24"/>
        </w:rPr>
        <w:t>-t</w:t>
      </w:r>
      <w:r w:rsidR="00EB34F9">
        <w:rPr>
          <w:rFonts w:ascii="Times New Roman" w:hAnsi="Times New Roman" w:cs="Times New Roman"/>
          <w:b/>
          <w:color w:val="000000" w:themeColor="text1"/>
          <w:sz w:val="24"/>
          <w:szCs w:val="24"/>
        </w:rPr>
        <w:t>ő</w:t>
      </w:r>
      <w:r w:rsidRPr="000A0E02">
        <w:rPr>
          <w:rFonts w:ascii="Times New Roman" w:hAnsi="Times New Roman" w:cs="Times New Roman"/>
          <w:b/>
          <w:color w:val="000000" w:themeColor="text1"/>
          <w:sz w:val="24"/>
          <w:szCs w:val="24"/>
        </w:rPr>
        <w:t xml:space="preserve">l </w:t>
      </w:r>
      <w:r w:rsidR="00EB34F9">
        <w:rPr>
          <w:rFonts w:ascii="Times New Roman" w:hAnsi="Times New Roman" w:cs="Times New Roman"/>
          <w:b/>
          <w:color w:val="000000" w:themeColor="text1"/>
          <w:sz w:val="24"/>
          <w:szCs w:val="24"/>
        </w:rPr>
        <w:t>3</w:t>
      </w:r>
      <w:r w:rsidR="002418A9">
        <w:rPr>
          <w:rFonts w:ascii="Times New Roman" w:hAnsi="Times New Roman" w:cs="Times New Roman"/>
          <w:b/>
          <w:color w:val="000000" w:themeColor="text1"/>
          <w:sz w:val="24"/>
          <w:szCs w:val="24"/>
        </w:rPr>
        <w:t>0</w:t>
      </w:r>
      <w:r w:rsidR="00B05A35">
        <w:rPr>
          <w:rFonts w:ascii="Times New Roman" w:hAnsi="Times New Roman" w:cs="Times New Roman"/>
          <w:b/>
          <w:color w:val="000000" w:themeColor="text1"/>
          <w:sz w:val="24"/>
          <w:szCs w:val="24"/>
        </w:rPr>
        <w:t xml:space="preserve"> </w:t>
      </w:r>
      <w:r w:rsidRPr="00360831">
        <w:rPr>
          <w:rFonts w:ascii="Times New Roman" w:hAnsi="Times New Roman" w:cs="Times New Roman"/>
          <w:b/>
          <w:color w:val="000000" w:themeColor="text1"/>
          <w:sz w:val="24"/>
          <w:szCs w:val="24"/>
        </w:rPr>
        <w:t>napra</w:t>
      </w:r>
      <w:r w:rsidRPr="00360831">
        <w:rPr>
          <w:rFonts w:ascii="Times New Roman" w:hAnsi="Times New Roman" w:cs="Times New Roman"/>
          <w:color w:val="000000" w:themeColor="text1"/>
          <w:sz w:val="24"/>
          <w:szCs w:val="24"/>
        </w:rPr>
        <w:t xml:space="preserve"> közzéteszi</w:t>
      </w:r>
      <w:r w:rsidR="00951DB2" w:rsidRPr="00360831">
        <w:rPr>
          <w:rFonts w:ascii="Times New Roman" w:hAnsi="Times New Roman" w:cs="Times New Roman"/>
          <w:color w:val="000000" w:themeColor="text1"/>
          <w:sz w:val="24"/>
          <w:szCs w:val="24"/>
        </w:rPr>
        <w:t>.</w:t>
      </w:r>
      <w:r w:rsidRPr="00360831">
        <w:rPr>
          <w:rFonts w:ascii="Times New Roman" w:hAnsi="Times New Roman" w:cs="Times New Roman"/>
          <w:color w:val="000000" w:themeColor="text1"/>
          <w:sz w:val="24"/>
          <w:szCs w:val="24"/>
        </w:rPr>
        <w:t xml:space="preserve"> </w:t>
      </w:r>
    </w:p>
    <w:p w14:paraId="5983BDE7" w14:textId="77777777" w:rsidR="000D2E5C" w:rsidRPr="00360831" w:rsidRDefault="000D2E5C" w:rsidP="009B19F8">
      <w:pPr>
        <w:rPr>
          <w:rFonts w:ascii="Times New Roman" w:hAnsi="Times New Roman" w:cs="Times New Roman"/>
          <w:b/>
          <w:color w:val="000000" w:themeColor="text1"/>
          <w:sz w:val="24"/>
          <w:szCs w:val="24"/>
          <w:u w:val="single"/>
        </w:rPr>
      </w:pPr>
    </w:p>
    <w:p w14:paraId="43EC09AE" w14:textId="77777777" w:rsidR="00F130FF" w:rsidRPr="00360831" w:rsidRDefault="00F130FF" w:rsidP="009B19F8">
      <w:pPr>
        <w:rPr>
          <w:rFonts w:ascii="Times New Roman" w:hAnsi="Times New Roman" w:cs="Times New Roman"/>
          <w:b/>
          <w:color w:val="000000" w:themeColor="text1"/>
          <w:sz w:val="24"/>
          <w:szCs w:val="24"/>
          <w:u w:val="single"/>
        </w:rPr>
      </w:pPr>
    </w:p>
    <w:p w14:paraId="0FEE10A7" w14:textId="77777777" w:rsidR="00F130FF" w:rsidRPr="00360831" w:rsidRDefault="00F130FF" w:rsidP="009B19F8">
      <w:pPr>
        <w:rPr>
          <w:rFonts w:ascii="Times New Roman" w:hAnsi="Times New Roman" w:cs="Times New Roman"/>
          <w:b/>
          <w:color w:val="000000" w:themeColor="text1"/>
          <w:sz w:val="24"/>
          <w:szCs w:val="24"/>
          <w:u w:val="single"/>
        </w:rPr>
      </w:pPr>
    </w:p>
    <w:p w14:paraId="46BB6C7E" w14:textId="77777777" w:rsidR="00F130FF" w:rsidRPr="00360831" w:rsidRDefault="00F130FF" w:rsidP="009B19F8">
      <w:pPr>
        <w:rPr>
          <w:rFonts w:ascii="Times New Roman" w:hAnsi="Times New Roman" w:cs="Times New Roman"/>
          <w:b/>
          <w:color w:val="000000" w:themeColor="text1"/>
          <w:sz w:val="24"/>
          <w:szCs w:val="24"/>
          <w:u w:val="single"/>
        </w:rPr>
      </w:pPr>
    </w:p>
    <w:p w14:paraId="248DF386" w14:textId="77777777" w:rsidR="00F130FF" w:rsidRPr="00360831" w:rsidRDefault="00F130FF" w:rsidP="009B19F8">
      <w:pPr>
        <w:rPr>
          <w:rFonts w:ascii="Times New Roman" w:hAnsi="Times New Roman" w:cs="Times New Roman"/>
          <w:b/>
          <w:color w:val="000000" w:themeColor="text1"/>
          <w:sz w:val="24"/>
          <w:szCs w:val="24"/>
          <w:u w:val="single"/>
        </w:rPr>
      </w:pPr>
    </w:p>
    <w:p w14:paraId="22E7A7CA" w14:textId="77777777" w:rsidR="00F130FF" w:rsidRPr="00360831" w:rsidRDefault="00F130FF" w:rsidP="009B19F8">
      <w:pPr>
        <w:rPr>
          <w:rFonts w:ascii="Times New Roman" w:hAnsi="Times New Roman" w:cs="Times New Roman"/>
          <w:b/>
          <w:color w:val="000000" w:themeColor="text1"/>
          <w:sz w:val="24"/>
          <w:szCs w:val="24"/>
          <w:u w:val="single"/>
        </w:rPr>
      </w:pPr>
    </w:p>
    <w:p w14:paraId="5A94353B" w14:textId="58914EAA" w:rsidR="00763B96" w:rsidRPr="00360831" w:rsidRDefault="009B19F8" w:rsidP="009B19F8">
      <w:pPr>
        <w:rPr>
          <w:rFonts w:ascii="Times New Roman" w:hAnsi="Times New Roman" w:cs="Times New Roman"/>
          <w:b/>
          <w:color w:val="000000" w:themeColor="text1"/>
          <w:sz w:val="24"/>
          <w:szCs w:val="24"/>
          <w:u w:val="single"/>
        </w:rPr>
      </w:pPr>
      <w:r w:rsidRPr="00360831">
        <w:rPr>
          <w:rFonts w:ascii="Times New Roman" w:hAnsi="Times New Roman" w:cs="Times New Roman"/>
          <w:b/>
          <w:color w:val="000000" w:themeColor="text1"/>
          <w:sz w:val="24"/>
          <w:szCs w:val="24"/>
          <w:u w:val="single"/>
        </w:rPr>
        <w:t>Pályázati úton bérelhető ingatlan</w:t>
      </w:r>
    </w:p>
    <w:tbl>
      <w:tblPr>
        <w:tblpPr w:leftFromText="141" w:rightFromText="141" w:vertAnchor="text" w:horzAnchor="margin" w:tblpXSpec="center" w:tblpY="154"/>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708"/>
        <w:gridCol w:w="2694"/>
        <w:gridCol w:w="1559"/>
        <w:gridCol w:w="1134"/>
        <w:gridCol w:w="992"/>
        <w:gridCol w:w="1843"/>
        <w:gridCol w:w="1843"/>
        <w:gridCol w:w="1417"/>
        <w:gridCol w:w="2126"/>
      </w:tblGrid>
      <w:tr w:rsidR="003F1FFC" w:rsidRPr="00360831" w14:paraId="3CA47320" w14:textId="77777777" w:rsidTr="00EE02C9">
        <w:trPr>
          <w:trHeight w:val="1975"/>
        </w:trPr>
        <w:tc>
          <w:tcPr>
            <w:tcW w:w="4957" w:type="dxa"/>
            <w:gridSpan w:val="3"/>
            <w:shd w:val="clear" w:color="000000" w:fill="FFFFFF"/>
            <w:noWrap/>
            <w:vAlign w:val="center"/>
            <w:hideMark/>
          </w:tcPr>
          <w:p w14:paraId="1025FBB2" w14:textId="77777777" w:rsidR="009B19F8" w:rsidRPr="00360831" w:rsidRDefault="009B19F8" w:rsidP="009B19F8">
            <w:pPr>
              <w:spacing w:after="0" w:line="240" w:lineRule="auto"/>
              <w:jc w:val="center"/>
              <w:rPr>
                <w:rFonts w:ascii="Times New Roman" w:eastAsia="Times New Roman" w:hAnsi="Times New Roman" w:cs="Times New Roman"/>
                <w:b/>
                <w:bCs/>
                <w:color w:val="000000" w:themeColor="text1"/>
                <w:sz w:val="24"/>
                <w:szCs w:val="24"/>
                <w:lang w:eastAsia="hu-HU"/>
              </w:rPr>
            </w:pPr>
            <w:r w:rsidRPr="00360831">
              <w:rPr>
                <w:rFonts w:ascii="Times New Roman" w:eastAsia="Times New Roman" w:hAnsi="Times New Roman" w:cs="Times New Roman"/>
                <w:b/>
                <w:bCs/>
                <w:color w:val="000000" w:themeColor="text1"/>
                <w:sz w:val="24"/>
                <w:szCs w:val="24"/>
                <w:lang w:eastAsia="hu-HU"/>
              </w:rPr>
              <w:t>Cím</w:t>
            </w:r>
          </w:p>
        </w:tc>
        <w:tc>
          <w:tcPr>
            <w:tcW w:w="1559" w:type="dxa"/>
            <w:shd w:val="clear" w:color="000000" w:fill="FFFFFF"/>
            <w:noWrap/>
            <w:vAlign w:val="center"/>
            <w:hideMark/>
          </w:tcPr>
          <w:p w14:paraId="1C35992F" w14:textId="77777777" w:rsidR="009B19F8" w:rsidRPr="00360831" w:rsidRDefault="009B19F8" w:rsidP="009B19F8">
            <w:pPr>
              <w:spacing w:after="0" w:line="240" w:lineRule="auto"/>
              <w:jc w:val="center"/>
              <w:rPr>
                <w:rFonts w:ascii="Times New Roman" w:eastAsia="Times New Roman" w:hAnsi="Times New Roman" w:cs="Times New Roman"/>
                <w:b/>
                <w:bCs/>
                <w:color w:val="000000" w:themeColor="text1"/>
                <w:sz w:val="24"/>
                <w:szCs w:val="24"/>
                <w:lang w:eastAsia="hu-HU"/>
              </w:rPr>
            </w:pPr>
            <w:r w:rsidRPr="00360831">
              <w:rPr>
                <w:rFonts w:ascii="Times New Roman" w:eastAsia="Times New Roman" w:hAnsi="Times New Roman" w:cs="Times New Roman"/>
                <w:b/>
                <w:bCs/>
                <w:color w:val="000000" w:themeColor="text1"/>
                <w:sz w:val="24"/>
                <w:szCs w:val="24"/>
                <w:lang w:eastAsia="hu-HU"/>
              </w:rPr>
              <w:t>Elhelyezkedés</w:t>
            </w:r>
          </w:p>
        </w:tc>
        <w:tc>
          <w:tcPr>
            <w:tcW w:w="1134" w:type="dxa"/>
            <w:shd w:val="clear" w:color="000000" w:fill="FFFFFF"/>
            <w:noWrap/>
            <w:vAlign w:val="center"/>
            <w:hideMark/>
          </w:tcPr>
          <w:p w14:paraId="4F42586B" w14:textId="77777777" w:rsidR="009B19F8" w:rsidRPr="00360831" w:rsidRDefault="009B19F8" w:rsidP="009B19F8">
            <w:pPr>
              <w:spacing w:after="0" w:line="240" w:lineRule="auto"/>
              <w:jc w:val="center"/>
              <w:rPr>
                <w:rFonts w:ascii="Times New Roman" w:eastAsia="Times New Roman" w:hAnsi="Times New Roman" w:cs="Times New Roman"/>
                <w:b/>
                <w:bCs/>
                <w:color w:val="000000" w:themeColor="text1"/>
                <w:sz w:val="24"/>
                <w:szCs w:val="24"/>
                <w:lang w:eastAsia="hu-HU"/>
              </w:rPr>
            </w:pPr>
            <w:r w:rsidRPr="00360831">
              <w:rPr>
                <w:rFonts w:ascii="Times New Roman" w:eastAsia="Times New Roman" w:hAnsi="Times New Roman" w:cs="Times New Roman"/>
                <w:b/>
                <w:bCs/>
                <w:color w:val="000000" w:themeColor="text1"/>
                <w:sz w:val="24"/>
                <w:szCs w:val="24"/>
                <w:lang w:eastAsia="hu-HU"/>
              </w:rPr>
              <w:t>m</w:t>
            </w:r>
            <w:r w:rsidRPr="00360831">
              <w:rPr>
                <w:rFonts w:ascii="Times New Roman" w:eastAsia="Times New Roman" w:hAnsi="Times New Roman" w:cs="Times New Roman"/>
                <w:b/>
                <w:bCs/>
                <w:color w:val="000000" w:themeColor="text1"/>
                <w:sz w:val="24"/>
                <w:szCs w:val="24"/>
                <w:vertAlign w:val="superscript"/>
                <w:lang w:eastAsia="hu-HU"/>
              </w:rPr>
              <w:t>2</w:t>
            </w:r>
          </w:p>
        </w:tc>
        <w:tc>
          <w:tcPr>
            <w:tcW w:w="992" w:type="dxa"/>
            <w:shd w:val="clear" w:color="000000" w:fill="FFFFFF"/>
            <w:noWrap/>
            <w:vAlign w:val="center"/>
            <w:hideMark/>
          </w:tcPr>
          <w:p w14:paraId="3F46F17D" w14:textId="77777777" w:rsidR="009B19F8" w:rsidRPr="00360831" w:rsidRDefault="009B19F8" w:rsidP="009B19F8">
            <w:pPr>
              <w:spacing w:after="0" w:line="240" w:lineRule="auto"/>
              <w:jc w:val="center"/>
              <w:rPr>
                <w:rFonts w:ascii="Times New Roman" w:eastAsia="Times New Roman" w:hAnsi="Times New Roman" w:cs="Times New Roman"/>
                <w:b/>
                <w:bCs/>
                <w:color w:val="000000" w:themeColor="text1"/>
                <w:sz w:val="24"/>
                <w:szCs w:val="24"/>
                <w:lang w:eastAsia="hu-HU"/>
              </w:rPr>
            </w:pPr>
            <w:r w:rsidRPr="00360831">
              <w:rPr>
                <w:rFonts w:ascii="Times New Roman" w:eastAsia="Times New Roman" w:hAnsi="Times New Roman" w:cs="Times New Roman"/>
                <w:b/>
                <w:bCs/>
                <w:color w:val="000000" w:themeColor="text1"/>
                <w:sz w:val="24"/>
                <w:szCs w:val="24"/>
                <w:lang w:eastAsia="hu-HU"/>
              </w:rPr>
              <w:t>Állapot</w:t>
            </w:r>
          </w:p>
        </w:tc>
        <w:tc>
          <w:tcPr>
            <w:tcW w:w="1843" w:type="dxa"/>
            <w:shd w:val="clear" w:color="000000" w:fill="FFFFFF"/>
            <w:noWrap/>
            <w:vAlign w:val="center"/>
            <w:hideMark/>
          </w:tcPr>
          <w:p w14:paraId="1FAB227A" w14:textId="77777777" w:rsidR="009B19F8" w:rsidRPr="00360831" w:rsidRDefault="009B19F8" w:rsidP="009B19F8">
            <w:pPr>
              <w:spacing w:after="0" w:line="240" w:lineRule="auto"/>
              <w:jc w:val="center"/>
              <w:rPr>
                <w:rFonts w:ascii="Times New Roman" w:eastAsia="Times New Roman" w:hAnsi="Times New Roman" w:cs="Times New Roman"/>
                <w:b/>
                <w:bCs/>
                <w:color w:val="000000" w:themeColor="text1"/>
                <w:sz w:val="24"/>
                <w:szCs w:val="24"/>
                <w:lang w:eastAsia="hu-HU"/>
              </w:rPr>
            </w:pPr>
            <w:r w:rsidRPr="00360831">
              <w:rPr>
                <w:rFonts w:ascii="Times New Roman" w:eastAsia="Times New Roman" w:hAnsi="Times New Roman" w:cs="Times New Roman"/>
                <w:b/>
                <w:bCs/>
                <w:color w:val="000000" w:themeColor="text1"/>
                <w:sz w:val="24"/>
                <w:szCs w:val="24"/>
                <w:lang w:eastAsia="hu-HU"/>
              </w:rPr>
              <w:t>Legalacsonyabb megajánlható bérleti díj (m</w:t>
            </w:r>
            <w:r w:rsidRPr="00360831">
              <w:rPr>
                <w:rFonts w:ascii="Times New Roman" w:eastAsia="Times New Roman" w:hAnsi="Times New Roman" w:cs="Times New Roman"/>
                <w:b/>
                <w:bCs/>
                <w:color w:val="000000" w:themeColor="text1"/>
                <w:sz w:val="24"/>
                <w:szCs w:val="24"/>
                <w:vertAlign w:val="superscript"/>
                <w:lang w:eastAsia="hu-HU"/>
              </w:rPr>
              <w:t>2</w:t>
            </w:r>
            <w:r w:rsidRPr="00360831">
              <w:rPr>
                <w:rFonts w:ascii="Times New Roman" w:eastAsia="Times New Roman" w:hAnsi="Times New Roman" w:cs="Times New Roman"/>
                <w:b/>
                <w:bCs/>
                <w:color w:val="000000" w:themeColor="text1"/>
                <w:sz w:val="24"/>
                <w:szCs w:val="24"/>
                <w:lang w:eastAsia="hu-HU"/>
              </w:rPr>
              <w:t>)</w:t>
            </w:r>
          </w:p>
        </w:tc>
        <w:tc>
          <w:tcPr>
            <w:tcW w:w="1843" w:type="dxa"/>
            <w:shd w:val="clear" w:color="000000" w:fill="FFFFFF"/>
          </w:tcPr>
          <w:p w14:paraId="0356628A" w14:textId="77777777" w:rsidR="009B19F8" w:rsidRPr="00360831" w:rsidRDefault="009B19F8" w:rsidP="009B19F8">
            <w:pPr>
              <w:spacing w:after="0" w:line="240" w:lineRule="auto"/>
              <w:jc w:val="center"/>
              <w:rPr>
                <w:rFonts w:ascii="Times New Roman" w:hAnsi="Times New Roman" w:cs="Times New Roman"/>
                <w:b/>
                <w:bCs/>
                <w:color w:val="000000" w:themeColor="text1"/>
                <w:sz w:val="24"/>
                <w:szCs w:val="24"/>
              </w:rPr>
            </w:pPr>
            <w:r w:rsidRPr="00360831">
              <w:rPr>
                <w:rFonts w:ascii="Times New Roman" w:hAnsi="Times New Roman" w:cs="Times New Roman"/>
                <w:b/>
                <w:bCs/>
                <w:color w:val="000000" w:themeColor="text1"/>
                <w:sz w:val="24"/>
                <w:szCs w:val="24"/>
              </w:rPr>
              <w:t>Legalacsonyabb megajánlható nettó havi bérleti díj</w:t>
            </w:r>
          </w:p>
          <w:p w14:paraId="240EEECC" w14:textId="77777777" w:rsidR="009B19F8" w:rsidRPr="00360831" w:rsidRDefault="009B19F8" w:rsidP="009B19F8">
            <w:pPr>
              <w:spacing w:after="0" w:line="240" w:lineRule="auto"/>
              <w:jc w:val="center"/>
              <w:rPr>
                <w:rFonts w:ascii="Times New Roman" w:eastAsia="Times New Roman" w:hAnsi="Times New Roman" w:cs="Times New Roman"/>
                <w:b/>
                <w:bCs/>
                <w:color w:val="000000" w:themeColor="text1"/>
                <w:sz w:val="24"/>
                <w:szCs w:val="24"/>
                <w:lang w:eastAsia="hu-HU"/>
              </w:rPr>
            </w:pPr>
            <w:r w:rsidRPr="00360831">
              <w:rPr>
                <w:rFonts w:ascii="Times New Roman" w:hAnsi="Times New Roman" w:cs="Times New Roman"/>
                <w:i/>
                <w:iCs/>
                <w:color w:val="000000" w:themeColor="text1"/>
                <w:sz w:val="24"/>
                <w:szCs w:val="24"/>
                <w:u w:val="single"/>
              </w:rPr>
              <w:t>A feltüntetett árak az ÁFA-t nem tartalmazzák</w:t>
            </w:r>
          </w:p>
        </w:tc>
        <w:tc>
          <w:tcPr>
            <w:tcW w:w="1417" w:type="dxa"/>
            <w:shd w:val="clear" w:color="000000" w:fill="FFFFFF"/>
            <w:noWrap/>
            <w:vAlign w:val="center"/>
            <w:hideMark/>
          </w:tcPr>
          <w:p w14:paraId="6BEBD775" w14:textId="6060E666" w:rsidR="009B19F8" w:rsidRPr="00360831" w:rsidRDefault="00DA78C2" w:rsidP="009B19F8">
            <w:pPr>
              <w:spacing w:after="0" w:line="240" w:lineRule="auto"/>
              <w:jc w:val="center"/>
              <w:rPr>
                <w:rFonts w:ascii="Times New Roman" w:eastAsia="Times New Roman" w:hAnsi="Times New Roman" w:cs="Times New Roman"/>
                <w:b/>
                <w:bCs/>
                <w:color w:val="000000" w:themeColor="text1"/>
                <w:sz w:val="24"/>
                <w:szCs w:val="24"/>
                <w:lang w:eastAsia="hu-HU"/>
              </w:rPr>
            </w:pPr>
            <w:r w:rsidRPr="00360831">
              <w:rPr>
                <w:rFonts w:ascii="Times New Roman" w:eastAsia="Times New Roman" w:hAnsi="Times New Roman" w:cs="Times New Roman"/>
                <w:b/>
                <w:bCs/>
                <w:color w:val="000000" w:themeColor="text1"/>
                <w:sz w:val="24"/>
                <w:szCs w:val="24"/>
                <w:lang w:eastAsia="hu-HU"/>
              </w:rPr>
              <w:t>Pályázati biztosíték</w:t>
            </w:r>
          </w:p>
        </w:tc>
        <w:tc>
          <w:tcPr>
            <w:tcW w:w="2126" w:type="dxa"/>
            <w:shd w:val="clear" w:color="000000" w:fill="FFFFFF"/>
            <w:noWrap/>
            <w:vAlign w:val="center"/>
            <w:hideMark/>
          </w:tcPr>
          <w:p w14:paraId="51B58B0E" w14:textId="77777777" w:rsidR="009B19F8" w:rsidRPr="00360831" w:rsidRDefault="009B19F8" w:rsidP="009B19F8">
            <w:pPr>
              <w:spacing w:after="0" w:line="240" w:lineRule="auto"/>
              <w:jc w:val="center"/>
              <w:rPr>
                <w:rFonts w:ascii="Times New Roman" w:eastAsia="Times New Roman" w:hAnsi="Times New Roman" w:cs="Times New Roman"/>
                <w:b/>
                <w:bCs/>
                <w:color w:val="000000" w:themeColor="text1"/>
                <w:sz w:val="24"/>
                <w:szCs w:val="24"/>
                <w:lang w:eastAsia="hu-HU"/>
              </w:rPr>
            </w:pPr>
            <w:r w:rsidRPr="00360831">
              <w:rPr>
                <w:rFonts w:ascii="Times New Roman" w:eastAsia="Times New Roman" w:hAnsi="Times New Roman" w:cs="Times New Roman"/>
                <w:b/>
                <w:bCs/>
                <w:color w:val="000000" w:themeColor="text1"/>
                <w:sz w:val="24"/>
                <w:szCs w:val="24"/>
                <w:lang w:eastAsia="hu-HU"/>
              </w:rPr>
              <w:t>Megtekintési időpont</w:t>
            </w:r>
          </w:p>
        </w:tc>
      </w:tr>
      <w:tr w:rsidR="006F1821" w:rsidRPr="00360831" w14:paraId="3C1CCFDD" w14:textId="77777777" w:rsidTr="00EE02C9">
        <w:trPr>
          <w:trHeight w:val="1274"/>
        </w:trPr>
        <w:tc>
          <w:tcPr>
            <w:tcW w:w="1555" w:type="dxa"/>
            <w:shd w:val="clear" w:color="auto" w:fill="auto"/>
            <w:noWrap/>
            <w:vAlign w:val="center"/>
          </w:tcPr>
          <w:p w14:paraId="6C05274B" w14:textId="77777777" w:rsidR="006F1821" w:rsidRPr="00C67CC0" w:rsidRDefault="006F1821" w:rsidP="00C67CC0">
            <w:pPr>
              <w:pStyle w:val="Nincstrkz"/>
              <w:jc w:val="center"/>
              <w:rPr>
                <w:rFonts w:ascii="Times New Roman" w:hAnsi="Times New Roman" w:cs="Times New Roman"/>
                <w:sz w:val="24"/>
                <w:szCs w:val="24"/>
              </w:rPr>
            </w:pPr>
            <w:r w:rsidRPr="00C67CC0">
              <w:rPr>
                <w:rFonts w:ascii="Times New Roman" w:hAnsi="Times New Roman" w:cs="Times New Roman"/>
                <w:sz w:val="24"/>
                <w:szCs w:val="24"/>
              </w:rPr>
              <w:t>34172/0/A/5</w:t>
            </w:r>
          </w:p>
          <w:p w14:paraId="1CC14A2E" w14:textId="77777777" w:rsidR="006F1821" w:rsidRPr="00C67CC0" w:rsidRDefault="006F1821" w:rsidP="00C67CC0">
            <w:pPr>
              <w:pStyle w:val="Nincstrkz"/>
              <w:jc w:val="center"/>
              <w:rPr>
                <w:rFonts w:ascii="Times New Roman" w:hAnsi="Times New Roman" w:cs="Times New Roman"/>
                <w:sz w:val="24"/>
                <w:szCs w:val="24"/>
              </w:rPr>
            </w:pPr>
            <w:r w:rsidRPr="00C67CC0">
              <w:rPr>
                <w:rFonts w:ascii="Times New Roman" w:hAnsi="Times New Roman" w:cs="Times New Roman"/>
                <w:sz w:val="24"/>
                <w:szCs w:val="24"/>
              </w:rPr>
              <w:t>+</w:t>
            </w:r>
          </w:p>
          <w:p w14:paraId="7DD71ACC" w14:textId="3E4789C6" w:rsidR="006F1821" w:rsidRPr="00C67CC0" w:rsidRDefault="006F1821" w:rsidP="00C67CC0">
            <w:pPr>
              <w:pStyle w:val="Nincstrkz"/>
              <w:jc w:val="center"/>
              <w:rPr>
                <w:rFonts w:ascii="Times New Roman" w:hAnsi="Times New Roman" w:cs="Times New Roman"/>
                <w:sz w:val="24"/>
                <w:szCs w:val="24"/>
              </w:rPr>
            </w:pPr>
            <w:r w:rsidRPr="00C67CC0">
              <w:rPr>
                <w:rFonts w:ascii="Times New Roman" w:hAnsi="Times New Roman" w:cs="Times New Roman"/>
                <w:sz w:val="24"/>
                <w:szCs w:val="24"/>
              </w:rPr>
              <w:t>34172/0/A/14</w:t>
            </w:r>
          </w:p>
        </w:tc>
        <w:tc>
          <w:tcPr>
            <w:tcW w:w="708" w:type="dxa"/>
            <w:shd w:val="clear" w:color="auto" w:fill="auto"/>
            <w:vAlign w:val="center"/>
          </w:tcPr>
          <w:p w14:paraId="402BEDFC" w14:textId="597D3A35" w:rsidR="006F1821" w:rsidRPr="00C67CC0" w:rsidRDefault="006F1821" w:rsidP="00C67CC0">
            <w:pPr>
              <w:pStyle w:val="Nincstrkz"/>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1072</w:t>
            </w:r>
          </w:p>
        </w:tc>
        <w:tc>
          <w:tcPr>
            <w:tcW w:w="2694" w:type="dxa"/>
            <w:shd w:val="clear" w:color="auto" w:fill="auto"/>
            <w:vAlign w:val="center"/>
          </w:tcPr>
          <w:p w14:paraId="7055A959" w14:textId="342EF5D2" w:rsidR="006F1821" w:rsidRPr="00C67CC0" w:rsidRDefault="006F1821" w:rsidP="00C67CC0">
            <w:pPr>
              <w:pStyle w:val="Nincstrkz"/>
              <w:rPr>
                <w:rFonts w:ascii="Times New Roman" w:eastAsia="Times New Roman" w:hAnsi="Times New Roman" w:cs="Times New Roman"/>
                <w:bCs/>
                <w:color w:val="000000" w:themeColor="text1"/>
                <w:sz w:val="24"/>
                <w:szCs w:val="24"/>
              </w:rPr>
            </w:pPr>
            <w:r w:rsidRPr="00C67CC0">
              <w:rPr>
                <w:rFonts w:ascii="Times New Roman" w:hAnsi="Times New Roman" w:cs="Times New Roman"/>
                <w:sz w:val="24"/>
                <w:szCs w:val="24"/>
              </w:rPr>
              <w:t xml:space="preserve"> Dob utca 24.</w:t>
            </w:r>
          </w:p>
        </w:tc>
        <w:tc>
          <w:tcPr>
            <w:tcW w:w="1559" w:type="dxa"/>
            <w:shd w:val="clear" w:color="auto" w:fill="auto"/>
            <w:vAlign w:val="center"/>
          </w:tcPr>
          <w:p w14:paraId="089948B7" w14:textId="486E7863" w:rsidR="006F1821" w:rsidRPr="00C67CC0" w:rsidRDefault="006F1821" w:rsidP="00C67CC0">
            <w:pPr>
              <w:pStyle w:val="Nincstrkz"/>
              <w:jc w:val="center"/>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utcai földszint</w:t>
            </w:r>
          </w:p>
          <w:p w14:paraId="7B875CA2" w14:textId="510D3A04" w:rsidR="006F1821" w:rsidRPr="00C67CC0" w:rsidRDefault="006F1821" w:rsidP="00C67CC0">
            <w:pPr>
              <w:pStyle w:val="Nincstrkz"/>
              <w:jc w:val="center"/>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w:t>
            </w:r>
          </w:p>
          <w:p w14:paraId="214E9C24" w14:textId="12F9AFFC" w:rsidR="006F1821" w:rsidRPr="00C67CC0" w:rsidRDefault="006F1821" w:rsidP="00C67CC0">
            <w:pPr>
              <w:pStyle w:val="Nincstrkz"/>
              <w:jc w:val="center"/>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udvari pince</w:t>
            </w:r>
          </w:p>
        </w:tc>
        <w:tc>
          <w:tcPr>
            <w:tcW w:w="1134" w:type="dxa"/>
            <w:shd w:val="clear" w:color="auto" w:fill="auto"/>
            <w:vAlign w:val="center"/>
          </w:tcPr>
          <w:p w14:paraId="5FC8DEA1" w14:textId="0FE11737" w:rsidR="006F1821" w:rsidRPr="00C67CC0" w:rsidRDefault="006F1821" w:rsidP="00C67CC0">
            <w:pPr>
              <w:pStyle w:val="Nincstrkz"/>
              <w:jc w:val="center"/>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176 + 29</w:t>
            </w:r>
          </w:p>
        </w:tc>
        <w:tc>
          <w:tcPr>
            <w:tcW w:w="992" w:type="dxa"/>
            <w:shd w:val="clear" w:color="auto" w:fill="auto"/>
            <w:noWrap/>
            <w:vAlign w:val="center"/>
          </w:tcPr>
          <w:p w14:paraId="3811A041" w14:textId="49444317" w:rsidR="006F1821" w:rsidRPr="00C67CC0" w:rsidRDefault="006F1821" w:rsidP="00C67CC0">
            <w:pPr>
              <w:pStyle w:val="Nincstrkz"/>
              <w:jc w:val="center"/>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üres</w:t>
            </w:r>
          </w:p>
        </w:tc>
        <w:tc>
          <w:tcPr>
            <w:tcW w:w="1843" w:type="dxa"/>
            <w:shd w:val="clear" w:color="auto" w:fill="auto"/>
            <w:noWrap/>
            <w:vAlign w:val="center"/>
          </w:tcPr>
          <w:p w14:paraId="5ACEA657" w14:textId="0377934F" w:rsidR="006F1821" w:rsidRPr="00C67CC0" w:rsidRDefault="006F1821" w:rsidP="00C67CC0">
            <w:pPr>
              <w:pStyle w:val="Nincstrkz"/>
              <w:jc w:val="center"/>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1920 Ft</w:t>
            </w:r>
          </w:p>
          <w:p w14:paraId="173DA852" w14:textId="1D5AE7BD" w:rsidR="006F1821" w:rsidRPr="00C67CC0" w:rsidRDefault="006F1821" w:rsidP="00C67CC0">
            <w:pPr>
              <w:pStyle w:val="Nincstrkz"/>
              <w:jc w:val="center"/>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+ 576 Ft</w:t>
            </w:r>
          </w:p>
        </w:tc>
        <w:tc>
          <w:tcPr>
            <w:tcW w:w="1843" w:type="dxa"/>
            <w:shd w:val="clear" w:color="auto" w:fill="auto"/>
            <w:vAlign w:val="center"/>
          </w:tcPr>
          <w:p w14:paraId="336F08F0" w14:textId="0469F88B" w:rsidR="006F1821" w:rsidRPr="00C67CC0" w:rsidRDefault="006F1821" w:rsidP="00C67CC0">
            <w:pPr>
              <w:pStyle w:val="Nincstrkz"/>
              <w:jc w:val="center"/>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354 624 Ft</w:t>
            </w:r>
          </w:p>
        </w:tc>
        <w:tc>
          <w:tcPr>
            <w:tcW w:w="1417" w:type="dxa"/>
            <w:shd w:val="clear" w:color="auto" w:fill="auto"/>
            <w:noWrap/>
            <w:vAlign w:val="center"/>
          </w:tcPr>
          <w:p w14:paraId="45B6AD0A" w14:textId="7070A417" w:rsidR="006F1821" w:rsidRPr="00C67CC0" w:rsidRDefault="006F1821" w:rsidP="00C67CC0">
            <w:pPr>
              <w:pStyle w:val="Nincstrkz"/>
              <w:jc w:val="center"/>
              <w:rPr>
                <w:rFonts w:ascii="Times New Roman" w:eastAsia="Times New Roman" w:hAnsi="Times New Roman" w:cs="Times New Roman"/>
                <w:bCs/>
                <w:color w:val="000000" w:themeColor="text1"/>
                <w:sz w:val="24"/>
                <w:szCs w:val="24"/>
              </w:rPr>
            </w:pPr>
            <w:r w:rsidRPr="00C67CC0">
              <w:rPr>
                <w:rFonts w:ascii="Times New Roman" w:eastAsia="Times New Roman" w:hAnsi="Times New Roman" w:cs="Times New Roman"/>
                <w:bCs/>
                <w:color w:val="000000" w:themeColor="text1"/>
                <w:sz w:val="24"/>
                <w:szCs w:val="24"/>
              </w:rPr>
              <w:t>1 180 800</w:t>
            </w:r>
            <w:r w:rsidRPr="00C67CC0">
              <w:rPr>
                <w:rFonts w:ascii="Times New Roman" w:hAnsi="Times New Roman" w:cs="Times New Roman"/>
                <w:sz w:val="24"/>
                <w:szCs w:val="24"/>
              </w:rPr>
              <w:t xml:space="preserve"> </w:t>
            </w:r>
            <w:r w:rsidRPr="00C67CC0">
              <w:rPr>
                <w:rFonts w:ascii="Times New Roman" w:eastAsia="Times New Roman" w:hAnsi="Times New Roman" w:cs="Times New Roman"/>
                <w:bCs/>
                <w:color w:val="000000" w:themeColor="text1"/>
                <w:sz w:val="24"/>
                <w:szCs w:val="24"/>
              </w:rPr>
              <w:t>Ft</w:t>
            </w:r>
          </w:p>
        </w:tc>
        <w:tc>
          <w:tcPr>
            <w:tcW w:w="2126" w:type="dxa"/>
            <w:shd w:val="clear" w:color="auto" w:fill="auto"/>
            <w:vAlign w:val="center"/>
          </w:tcPr>
          <w:p w14:paraId="2C53FE04" w14:textId="77777777" w:rsidR="006F1821" w:rsidRPr="00360831" w:rsidRDefault="006F1821" w:rsidP="006F1821">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highlight w:val="yellow"/>
              </w:rPr>
            </w:pPr>
          </w:p>
          <w:p w14:paraId="2D44BC71" w14:textId="27D7E59F" w:rsidR="006F1821"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2024. november 4.</w:t>
            </w:r>
          </w:p>
          <w:p w14:paraId="40FDFE7D" w14:textId="77777777" w:rsidR="006F1821"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9</w:t>
            </w:r>
            <w:r w:rsidRPr="00A3678D">
              <w:rPr>
                <w:rFonts w:ascii="Times New Roman" w:eastAsia="Times New Roman" w:hAnsi="Times New Roman" w:cs="Times New Roman"/>
                <w:color w:val="000000" w:themeColor="text1"/>
                <w:sz w:val="24"/>
                <w:szCs w:val="24"/>
                <w:lang w:eastAsia="hu-HU"/>
              </w:rPr>
              <w:t>:</w:t>
            </w:r>
            <w:r>
              <w:rPr>
                <w:rFonts w:ascii="Times New Roman" w:eastAsia="Times New Roman" w:hAnsi="Times New Roman" w:cs="Times New Roman"/>
                <w:color w:val="000000" w:themeColor="text1"/>
                <w:sz w:val="24"/>
                <w:szCs w:val="24"/>
                <w:lang w:eastAsia="hu-HU"/>
              </w:rPr>
              <w:t>00</w:t>
            </w:r>
            <w:r w:rsidRPr="00A3678D">
              <w:rPr>
                <w:rFonts w:ascii="Times New Roman" w:eastAsia="Times New Roman" w:hAnsi="Times New Roman" w:cs="Times New Roman"/>
                <w:color w:val="000000" w:themeColor="text1"/>
                <w:sz w:val="24"/>
                <w:szCs w:val="24"/>
                <w:lang w:eastAsia="hu-HU"/>
              </w:rPr>
              <w:t xml:space="preserve"> - 1</w:t>
            </w:r>
            <w:r>
              <w:rPr>
                <w:rFonts w:ascii="Times New Roman" w:eastAsia="Times New Roman" w:hAnsi="Times New Roman" w:cs="Times New Roman"/>
                <w:color w:val="000000" w:themeColor="text1"/>
                <w:sz w:val="24"/>
                <w:szCs w:val="24"/>
                <w:lang w:eastAsia="hu-HU"/>
              </w:rPr>
              <w:t>0</w:t>
            </w:r>
            <w:r w:rsidRPr="00A3678D">
              <w:rPr>
                <w:rFonts w:ascii="Times New Roman" w:eastAsia="Times New Roman" w:hAnsi="Times New Roman" w:cs="Times New Roman"/>
                <w:color w:val="000000" w:themeColor="text1"/>
                <w:sz w:val="24"/>
                <w:szCs w:val="24"/>
                <w:lang w:eastAsia="hu-HU"/>
              </w:rPr>
              <w:t>:</w:t>
            </w:r>
            <w:r>
              <w:rPr>
                <w:rFonts w:ascii="Times New Roman" w:eastAsia="Times New Roman" w:hAnsi="Times New Roman" w:cs="Times New Roman"/>
                <w:color w:val="000000" w:themeColor="text1"/>
                <w:sz w:val="24"/>
                <w:szCs w:val="24"/>
                <w:lang w:eastAsia="hu-HU"/>
              </w:rPr>
              <w:t>00</w:t>
            </w:r>
          </w:p>
          <w:p w14:paraId="073D2D41" w14:textId="77777777" w:rsidR="006F1821"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p>
          <w:p w14:paraId="04016AD8" w14:textId="6711F521" w:rsidR="006F1821"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2024. november 11.</w:t>
            </w:r>
          </w:p>
          <w:p w14:paraId="456C84BC" w14:textId="77777777" w:rsidR="006F1821" w:rsidRPr="00A3678D"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9</w:t>
            </w:r>
            <w:r w:rsidRPr="00A3678D">
              <w:rPr>
                <w:rFonts w:ascii="Times New Roman" w:eastAsia="Times New Roman" w:hAnsi="Times New Roman" w:cs="Times New Roman"/>
                <w:color w:val="000000" w:themeColor="text1"/>
                <w:sz w:val="24"/>
                <w:szCs w:val="24"/>
                <w:lang w:eastAsia="hu-HU"/>
              </w:rPr>
              <w:t>:</w:t>
            </w:r>
            <w:r>
              <w:rPr>
                <w:rFonts w:ascii="Times New Roman" w:eastAsia="Times New Roman" w:hAnsi="Times New Roman" w:cs="Times New Roman"/>
                <w:color w:val="000000" w:themeColor="text1"/>
                <w:sz w:val="24"/>
                <w:szCs w:val="24"/>
                <w:lang w:eastAsia="hu-HU"/>
              </w:rPr>
              <w:t>00</w:t>
            </w:r>
            <w:r w:rsidRPr="00A3678D">
              <w:rPr>
                <w:rFonts w:ascii="Times New Roman" w:eastAsia="Times New Roman" w:hAnsi="Times New Roman" w:cs="Times New Roman"/>
                <w:color w:val="000000" w:themeColor="text1"/>
                <w:sz w:val="24"/>
                <w:szCs w:val="24"/>
                <w:lang w:eastAsia="hu-HU"/>
              </w:rPr>
              <w:t xml:space="preserve"> - 1</w:t>
            </w:r>
            <w:r>
              <w:rPr>
                <w:rFonts w:ascii="Times New Roman" w:eastAsia="Times New Roman" w:hAnsi="Times New Roman" w:cs="Times New Roman"/>
                <w:color w:val="000000" w:themeColor="text1"/>
                <w:sz w:val="24"/>
                <w:szCs w:val="24"/>
                <w:lang w:eastAsia="hu-HU"/>
              </w:rPr>
              <w:t>0</w:t>
            </w:r>
            <w:r w:rsidRPr="00A3678D">
              <w:rPr>
                <w:rFonts w:ascii="Times New Roman" w:eastAsia="Times New Roman" w:hAnsi="Times New Roman" w:cs="Times New Roman"/>
                <w:color w:val="000000" w:themeColor="text1"/>
                <w:sz w:val="24"/>
                <w:szCs w:val="24"/>
                <w:lang w:eastAsia="hu-HU"/>
              </w:rPr>
              <w:t>:</w:t>
            </w:r>
            <w:r>
              <w:rPr>
                <w:rFonts w:ascii="Times New Roman" w:eastAsia="Times New Roman" w:hAnsi="Times New Roman" w:cs="Times New Roman"/>
                <w:color w:val="000000" w:themeColor="text1"/>
                <w:sz w:val="24"/>
                <w:szCs w:val="24"/>
                <w:lang w:eastAsia="hu-HU"/>
              </w:rPr>
              <w:t>00</w:t>
            </w:r>
          </w:p>
          <w:p w14:paraId="0C1927E9" w14:textId="77777777" w:rsidR="006F1821" w:rsidRPr="00360831" w:rsidRDefault="006F1821" w:rsidP="006F1821">
            <w:pPr>
              <w:autoSpaceDE w:val="0"/>
              <w:autoSpaceDN w:val="0"/>
              <w:adjustRightInd w:val="0"/>
              <w:spacing w:after="0" w:line="240" w:lineRule="auto"/>
              <w:rPr>
                <w:rFonts w:ascii="Times New Roman" w:eastAsia="Times New Roman" w:hAnsi="Times New Roman" w:cs="Times New Roman"/>
                <w:bCs/>
                <w:color w:val="000000" w:themeColor="text1"/>
                <w:sz w:val="24"/>
                <w:szCs w:val="24"/>
                <w:highlight w:val="yellow"/>
              </w:rPr>
            </w:pPr>
          </w:p>
        </w:tc>
      </w:tr>
      <w:tr w:rsidR="00280125" w:rsidRPr="00AC154A" w14:paraId="70F5BE3B" w14:textId="77777777" w:rsidTr="00EE02C9">
        <w:trPr>
          <w:trHeight w:val="1274"/>
        </w:trPr>
        <w:tc>
          <w:tcPr>
            <w:tcW w:w="1555" w:type="dxa"/>
            <w:shd w:val="clear" w:color="auto" w:fill="auto"/>
            <w:noWrap/>
            <w:vAlign w:val="center"/>
          </w:tcPr>
          <w:p w14:paraId="2D8903C4" w14:textId="3EB63A4E" w:rsidR="007702CC" w:rsidRPr="00C67CC0" w:rsidRDefault="007702CC" w:rsidP="00C67CC0">
            <w:pPr>
              <w:pStyle w:val="Nincstrkz"/>
              <w:jc w:val="center"/>
              <w:rPr>
                <w:rFonts w:ascii="Times New Roman" w:hAnsi="Times New Roman" w:cs="Times New Roman"/>
                <w:sz w:val="24"/>
                <w:szCs w:val="24"/>
              </w:rPr>
            </w:pPr>
          </w:p>
          <w:p w14:paraId="5C174488" w14:textId="066360E6" w:rsidR="00280125" w:rsidRPr="00AC154A" w:rsidRDefault="00280125" w:rsidP="00C67CC0">
            <w:pPr>
              <w:pStyle w:val="Nincstrkz"/>
              <w:jc w:val="center"/>
              <w:rPr>
                <w:rFonts w:ascii="Times New Roman" w:hAnsi="Times New Roman" w:cs="Times New Roman"/>
                <w:sz w:val="24"/>
                <w:szCs w:val="24"/>
              </w:rPr>
            </w:pPr>
            <w:r w:rsidRPr="00AC154A">
              <w:rPr>
                <w:rFonts w:ascii="Times New Roman" w:hAnsi="Times New Roman" w:cs="Times New Roman"/>
                <w:sz w:val="24"/>
                <w:szCs w:val="24"/>
              </w:rPr>
              <w:t>34115/0/A/12 +   34113</w:t>
            </w:r>
          </w:p>
          <w:p w14:paraId="01628269" w14:textId="4ACAAB37" w:rsidR="00280125" w:rsidRPr="00AC154A" w:rsidRDefault="00280125" w:rsidP="00C67CC0">
            <w:pPr>
              <w:pStyle w:val="Nincstrkz"/>
              <w:jc w:val="center"/>
              <w:rPr>
                <w:rFonts w:ascii="Times New Roman" w:hAnsi="Times New Roman" w:cs="Times New Roman"/>
                <w:color w:val="000000" w:themeColor="text1"/>
                <w:sz w:val="24"/>
                <w:szCs w:val="24"/>
              </w:rPr>
            </w:pPr>
          </w:p>
        </w:tc>
        <w:tc>
          <w:tcPr>
            <w:tcW w:w="708" w:type="dxa"/>
            <w:shd w:val="clear" w:color="auto" w:fill="auto"/>
            <w:vAlign w:val="center"/>
          </w:tcPr>
          <w:p w14:paraId="3B31A2A7" w14:textId="77777777" w:rsidR="00280125" w:rsidRPr="00AC154A" w:rsidRDefault="00280125" w:rsidP="00C67CC0">
            <w:pPr>
              <w:pStyle w:val="Nincstrkz"/>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1077</w:t>
            </w:r>
          </w:p>
        </w:tc>
        <w:tc>
          <w:tcPr>
            <w:tcW w:w="2694" w:type="dxa"/>
            <w:shd w:val="clear" w:color="auto" w:fill="auto"/>
            <w:vAlign w:val="center"/>
          </w:tcPr>
          <w:p w14:paraId="44F73409" w14:textId="30E38BA6" w:rsidR="00280125" w:rsidRPr="00AC154A" w:rsidRDefault="00CA5A2E" w:rsidP="00C67CC0">
            <w:pPr>
              <w:pStyle w:val="Nincstrkz"/>
              <w:rPr>
                <w:rFonts w:ascii="Times New Roman" w:hAnsi="Times New Roman" w:cs="Times New Roman"/>
                <w:color w:val="000000" w:themeColor="text1"/>
                <w:sz w:val="24"/>
                <w:szCs w:val="24"/>
              </w:rPr>
            </w:pPr>
            <w:r w:rsidRPr="00AC154A">
              <w:rPr>
                <w:rFonts w:ascii="Times New Roman" w:eastAsia="Times New Roman" w:hAnsi="Times New Roman" w:cs="Times New Roman"/>
                <w:bCs/>
                <w:color w:val="000000" w:themeColor="text1"/>
                <w:sz w:val="24"/>
                <w:szCs w:val="24"/>
              </w:rPr>
              <w:t>*</w:t>
            </w:r>
            <w:r w:rsidR="00280125" w:rsidRPr="00AC154A">
              <w:rPr>
                <w:rFonts w:ascii="Times New Roman" w:eastAsia="Times New Roman" w:hAnsi="Times New Roman" w:cs="Times New Roman"/>
                <w:bCs/>
                <w:color w:val="000000" w:themeColor="text1"/>
                <w:sz w:val="24"/>
                <w:szCs w:val="24"/>
              </w:rPr>
              <w:t>Király utca 47 + Csányi</w:t>
            </w:r>
          </w:p>
          <w:p w14:paraId="5BB56D23" w14:textId="77A93B20" w:rsidR="00280125" w:rsidRPr="00AC154A" w:rsidRDefault="00280125" w:rsidP="00C67CC0">
            <w:pPr>
              <w:pStyle w:val="Nincstrkz"/>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utca</w:t>
            </w:r>
            <w:r w:rsidRPr="00AC154A">
              <w:rPr>
                <w:rFonts w:ascii="Times New Roman" w:eastAsia="Times New Roman" w:hAnsi="Times New Roman" w:cs="Times New Roman"/>
                <w:color w:val="000000" w:themeColor="text1"/>
                <w:sz w:val="24"/>
                <w:szCs w:val="24"/>
                <w:lang w:eastAsia="hu-HU"/>
              </w:rPr>
              <w:t xml:space="preserve"> </w:t>
            </w:r>
            <w:r w:rsidR="00A24FA8" w:rsidRPr="00AC154A">
              <w:rPr>
                <w:rFonts w:ascii="Times New Roman" w:eastAsia="Times New Roman" w:hAnsi="Times New Roman" w:cs="Times New Roman"/>
                <w:bCs/>
                <w:color w:val="000000" w:themeColor="text1"/>
                <w:sz w:val="24"/>
                <w:szCs w:val="24"/>
              </w:rPr>
              <w:t>10</w:t>
            </w:r>
            <w:r w:rsidRPr="00AC154A">
              <w:rPr>
                <w:rFonts w:ascii="Times New Roman" w:eastAsia="Times New Roman" w:hAnsi="Times New Roman" w:cs="Times New Roman"/>
                <w:bCs/>
                <w:color w:val="000000" w:themeColor="text1"/>
                <w:sz w:val="24"/>
                <w:szCs w:val="24"/>
              </w:rPr>
              <w:t>.</w:t>
            </w:r>
          </w:p>
        </w:tc>
        <w:tc>
          <w:tcPr>
            <w:tcW w:w="1559" w:type="dxa"/>
            <w:shd w:val="clear" w:color="auto" w:fill="auto"/>
            <w:vAlign w:val="center"/>
          </w:tcPr>
          <w:p w14:paraId="5A28AE55" w14:textId="29EC6120" w:rsidR="00280125" w:rsidRPr="00AC154A" w:rsidRDefault="00BC70EA" w:rsidP="00C67CC0">
            <w:pPr>
              <w:pStyle w:val="Nincstrkz"/>
              <w:jc w:val="center"/>
              <w:rPr>
                <w:rFonts w:ascii="Times New Roman" w:hAnsi="Times New Roman" w:cs="Times New Roman"/>
                <w:color w:val="000000" w:themeColor="text1"/>
                <w:sz w:val="24"/>
                <w:szCs w:val="24"/>
              </w:rPr>
            </w:pPr>
            <w:r w:rsidRPr="00AC154A">
              <w:rPr>
                <w:rFonts w:ascii="Times New Roman" w:eastAsia="Times New Roman" w:hAnsi="Times New Roman" w:cs="Times New Roman"/>
                <w:bCs/>
                <w:color w:val="000000" w:themeColor="text1"/>
                <w:sz w:val="24"/>
                <w:szCs w:val="24"/>
              </w:rPr>
              <w:t>utcai</w:t>
            </w:r>
            <w:r w:rsidR="00280125" w:rsidRPr="00AC154A">
              <w:rPr>
                <w:rFonts w:ascii="Times New Roman" w:eastAsia="Times New Roman" w:hAnsi="Times New Roman" w:cs="Times New Roman"/>
                <w:bCs/>
                <w:color w:val="000000" w:themeColor="text1"/>
                <w:sz w:val="24"/>
                <w:szCs w:val="24"/>
              </w:rPr>
              <w:t xml:space="preserve"> földszint + </w:t>
            </w:r>
            <w:r w:rsidRPr="00AC154A">
              <w:rPr>
                <w:rFonts w:ascii="Times New Roman" w:eastAsia="Times New Roman" w:hAnsi="Times New Roman" w:cs="Times New Roman"/>
                <w:bCs/>
                <w:color w:val="000000" w:themeColor="text1"/>
                <w:sz w:val="24"/>
                <w:szCs w:val="24"/>
              </w:rPr>
              <w:t>udvari földszint</w:t>
            </w:r>
          </w:p>
        </w:tc>
        <w:tc>
          <w:tcPr>
            <w:tcW w:w="1134" w:type="dxa"/>
            <w:shd w:val="clear" w:color="auto" w:fill="auto"/>
            <w:vAlign w:val="center"/>
          </w:tcPr>
          <w:p w14:paraId="65B4CBD1" w14:textId="5A07816B" w:rsidR="00280125" w:rsidRPr="00AC154A" w:rsidRDefault="00BC70EA" w:rsidP="00C67CC0">
            <w:pPr>
              <w:pStyle w:val="Nincstrkz"/>
              <w:jc w:val="center"/>
              <w:rPr>
                <w:rFonts w:ascii="Times New Roman" w:hAnsi="Times New Roman" w:cs="Times New Roman"/>
                <w:color w:val="000000" w:themeColor="text1"/>
                <w:sz w:val="24"/>
                <w:szCs w:val="24"/>
              </w:rPr>
            </w:pPr>
            <w:r w:rsidRPr="00AC154A">
              <w:rPr>
                <w:rFonts w:ascii="Times New Roman" w:eastAsia="Times New Roman" w:hAnsi="Times New Roman" w:cs="Times New Roman"/>
                <w:bCs/>
                <w:color w:val="000000" w:themeColor="text1"/>
                <w:sz w:val="24"/>
                <w:szCs w:val="24"/>
              </w:rPr>
              <w:t>48</w:t>
            </w:r>
            <w:r w:rsidR="00280125" w:rsidRPr="00AC154A">
              <w:rPr>
                <w:rFonts w:ascii="Times New Roman" w:eastAsia="Times New Roman" w:hAnsi="Times New Roman" w:cs="Times New Roman"/>
                <w:bCs/>
                <w:color w:val="000000" w:themeColor="text1"/>
                <w:sz w:val="24"/>
                <w:szCs w:val="24"/>
              </w:rPr>
              <w:t xml:space="preserve"> + </w:t>
            </w:r>
            <w:r w:rsidRPr="00AC154A">
              <w:rPr>
                <w:rFonts w:ascii="Times New Roman" w:eastAsia="Times New Roman" w:hAnsi="Times New Roman" w:cs="Times New Roman"/>
                <w:bCs/>
                <w:color w:val="000000" w:themeColor="text1"/>
                <w:sz w:val="24"/>
                <w:szCs w:val="24"/>
              </w:rPr>
              <w:t>155</w:t>
            </w:r>
          </w:p>
        </w:tc>
        <w:tc>
          <w:tcPr>
            <w:tcW w:w="992" w:type="dxa"/>
            <w:shd w:val="clear" w:color="auto" w:fill="auto"/>
            <w:noWrap/>
            <w:vAlign w:val="center"/>
          </w:tcPr>
          <w:p w14:paraId="63FC0211" w14:textId="77777777" w:rsidR="00280125" w:rsidRPr="00AC154A" w:rsidRDefault="00280125" w:rsidP="00C67CC0">
            <w:pPr>
              <w:pStyle w:val="Nincstrkz"/>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üres</w:t>
            </w:r>
          </w:p>
        </w:tc>
        <w:tc>
          <w:tcPr>
            <w:tcW w:w="1843" w:type="dxa"/>
            <w:shd w:val="clear" w:color="auto" w:fill="auto"/>
            <w:noWrap/>
            <w:vAlign w:val="center"/>
          </w:tcPr>
          <w:p w14:paraId="55E82AA7" w14:textId="4378ED51" w:rsidR="00280125" w:rsidRPr="00AC154A" w:rsidRDefault="00BC70EA" w:rsidP="00C67CC0">
            <w:pPr>
              <w:pStyle w:val="Nincstrkz"/>
              <w:jc w:val="center"/>
              <w:rPr>
                <w:rFonts w:ascii="Times New Roman" w:eastAsia="Times New Roman" w:hAnsi="Times New Roman" w:cs="Times New Roman"/>
                <w:bCs/>
                <w:color w:val="000000" w:themeColor="text1"/>
                <w:sz w:val="24"/>
                <w:szCs w:val="24"/>
              </w:rPr>
            </w:pPr>
            <w:r w:rsidRPr="00AC154A">
              <w:rPr>
                <w:rFonts w:ascii="Times New Roman" w:eastAsia="Times New Roman" w:hAnsi="Times New Roman" w:cs="Times New Roman"/>
                <w:bCs/>
                <w:color w:val="000000" w:themeColor="text1"/>
                <w:sz w:val="24"/>
                <w:szCs w:val="24"/>
              </w:rPr>
              <w:t>1920</w:t>
            </w:r>
            <w:r w:rsidR="00280125" w:rsidRPr="00AC154A">
              <w:rPr>
                <w:rFonts w:ascii="Times New Roman" w:eastAsia="Times New Roman" w:hAnsi="Times New Roman" w:cs="Times New Roman"/>
                <w:bCs/>
                <w:color w:val="000000" w:themeColor="text1"/>
                <w:sz w:val="24"/>
                <w:szCs w:val="24"/>
              </w:rPr>
              <w:t xml:space="preserve"> Ft</w:t>
            </w:r>
          </w:p>
          <w:p w14:paraId="46B938C3" w14:textId="113503FC" w:rsidR="00280125" w:rsidRPr="00AC154A" w:rsidRDefault="00280125" w:rsidP="00C67CC0">
            <w:pPr>
              <w:pStyle w:val="Nincstrkz"/>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 xml:space="preserve">+ </w:t>
            </w:r>
            <w:r w:rsidR="00BC70EA" w:rsidRPr="00AC154A">
              <w:rPr>
                <w:rFonts w:ascii="Times New Roman" w:eastAsia="Times New Roman" w:hAnsi="Times New Roman" w:cs="Times New Roman"/>
                <w:bCs/>
                <w:color w:val="000000" w:themeColor="text1"/>
                <w:sz w:val="24"/>
                <w:szCs w:val="24"/>
              </w:rPr>
              <w:t xml:space="preserve">912 </w:t>
            </w:r>
            <w:r w:rsidRPr="00AC154A">
              <w:rPr>
                <w:rFonts w:ascii="Times New Roman" w:eastAsia="Times New Roman" w:hAnsi="Times New Roman" w:cs="Times New Roman"/>
                <w:bCs/>
                <w:color w:val="000000" w:themeColor="text1"/>
                <w:sz w:val="24"/>
                <w:szCs w:val="24"/>
              </w:rPr>
              <w:t>Ft</w:t>
            </w:r>
          </w:p>
        </w:tc>
        <w:tc>
          <w:tcPr>
            <w:tcW w:w="1843" w:type="dxa"/>
            <w:shd w:val="clear" w:color="auto" w:fill="auto"/>
            <w:vAlign w:val="center"/>
          </w:tcPr>
          <w:p w14:paraId="4AC3607D" w14:textId="39E9FDEA" w:rsidR="00280125" w:rsidRPr="00AC154A" w:rsidRDefault="00BC70EA" w:rsidP="00C67CC0">
            <w:pPr>
              <w:pStyle w:val="Nincstrkz"/>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233 52</w:t>
            </w:r>
            <w:r w:rsidR="00280125" w:rsidRPr="00AC154A">
              <w:rPr>
                <w:rFonts w:ascii="Times New Roman" w:eastAsia="Times New Roman" w:hAnsi="Times New Roman" w:cs="Times New Roman"/>
                <w:bCs/>
                <w:color w:val="000000" w:themeColor="text1"/>
                <w:sz w:val="24"/>
                <w:szCs w:val="24"/>
              </w:rPr>
              <w:t>0 Ft</w:t>
            </w:r>
          </w:p>
        </w:tc>
        <w:tc>
          <w:tcPr>
            <w:tcW w:w="1417" w:type="dxa"/>
            <w:shd w:val="clear" w:color="auto" w:fill="auto"/>
            <w:noWrap/>
            <w:vAlign w:val="center"/>
          </w:tcPr>
          <w:p w14:paraId="44597879" w14:textId="7C8A2E5F" w:rsidR="00280125" w:rsidRPr="00AC154A" w:rsidRDefault="00BC70EA" w:rsidP="00C67CC0">
            <w:pPr>
              <w:pStyle w:val="Nincstrkz"/>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983</w:t>
            </w:r>
            <w:r w:rsidR="00280125" w:rsidRPr="00AC154A">
              <w:rPr>
                <w:rFonts w:ascii="Times New Roman" w:eastAsia="Times New Roman" w:hAnsi="Times New Roman" w:cs="Times New Roman"/>
                <w:bCs/>
                <w:color w:val="000000" w:themeColor="text1"/>
                <w:sz w:val="24"/>
                <w:szCs w:val="24"/>
              </w:rPr>
              <w:t xml:space="preserve"> </w:t>
            </w:r>
            <w:r w:rsidRPr="00AC154A">
              <w:rPr>
                <w:rFonts w:ascii="Times New Roman" w:eastAsia="Times New Roman" w:hAnsi="Times New Roman" w:cs="Times New Roman"/>
                <w:bCs/>
                <w:color w:val="000000" w:themeColor="text1"/>
                <w:sz w:val="24"/>
                <w:szCs w:val="24"/>
              </w:rPr>
              <w:t>2</w:t>
            </w:r>
            <w:r w:rsidR="00280125" w:rsidRPr="00AC154A">
              <w:rPr>
                <w:rFonts w:ascii="Times New Roman" w:eastAsia="Times New Roman" w:hAnsi="Times New Roman" w:cs="Times New Roman"/>
                <w:bCs/>
                <w:color w:val="000000" w:themeColor="text1"/>
                <w:sz w:val="24"/>
                <w:szCs w:val="24"/>
              </w:rPr>
              <w:t>80</w:t>
            </w:r>
            <w:r w:rsidR="00280125" w:rsidRPr="00AC154A">
              <w:rPr>
                <w:rFonts w:ascii="Times New Roman" w:hAnsi="Times New Roman" w:cs="Times New Roman"/>
                <w:sz w:val="24"/>
                <w:szCs w:val="24"/>
              </w:rPr>
              <w:t xml:space="preserve"> </w:t>
            </w:r>
            <w:r w:rsidR="00280125" w:rsidRPr="00AC154A">
              <w:rPr>
                <w:rFonts w:ascii="Times New Roman" w:eastAsia="Times New Roman" w:hAnsi="Times New Roman" w:cs="Times New Roman"/>
                <w:bCs/>
                <w:color w:val="000000" w:themeColor="text1"/>
                <w:sz w:val="24"/>
                <w:szCs w:val="24"/>
              </w:rPr>
              <w:t>Ft</w:t>
            </w:r>
          </w:p>
        </w:tc>
        <w:tc>
          <w:tcPr>
            <w:tcW w:w="2126" w:type="dxa"/>
            <w:shd w:val="clear" w:color="auto" w:fill="auto"/>
            <w:vAlign w:val="center"/>
          </w:tcPr>
          <w:p w14:paraId="376F845D" w14:textId="77777777" w:rsidR="00280125" w:rsidRPr="00AC154A" w:rsidRDefault="00280125" w:rsidP="00280125">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rPr>
            </w:pPr>
          </w:p>
          <w:p w14:paraId="7C26610F" w14:textId="77777777" w:rsidR="006678B2" w:rsidRPr="00AC154A" w:rsidRDefault="006678B2" w:rsidP="0014290B">
            <w:pPr>
              <w:spacing w:after="0" w:line="240" w:lineRule="auto"/>
              <w:jc w:val="center"/>
              <w:rPr>
                <w:rFonts w:ascii="Times New Roman" w:eastAsia="Times New Roman" w:hAnsi="Times New Roman" w:cs="Times New Roman"/>
                <w:color w:val="000000" w:themeColor="text1"/>
                <w:sz w:val="24"/>
                <w:szCs w:val="24"/>
                <w:lang w:eastAsia="hu-HU"/>
              </w:rPr>
            </w:pPr>
          </w:p>
          <w:p w14:paraId="6EF3E46B" w14:textId="7C51FB58" w:rsidR="0014290B" w:rsidRPr="00AC154A" w:rsidRDefault="0014290B" w:rsidP="0014290B">
            <w:pPr>
              <w:spacing w:after="0" w:line="240" w:lineRule="auto"/>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color w:val="000000" w:themeColor="text1"/>
                <w:sz w:val="24"/>
                <w:szCs w:val="24"/>
                <w:lang w:eastAsia="hu-HU"/>
              </w:rPr>
              <w:t xml:space="preserve">2024. </w:t>
            </w:r>
            <w:r w:rsidR="006F1821" w:rsidRPr="00AC154A">
              <w:rPr>
                <w:rFonts w:ascii="Times New Roman" w:eastAsia="Times New Roman" w:hAnsi="Times New Roman" w:cs="Times New Roman"/>
                <w:color w:val="000000" w:themeColor="text1"/>
                <w:sz w:val="24"/>
                <w:szCs w:val="24"/>
                <w:lang w:eastAsia="hu-HU"/>
              </w:rPr>
              <w:t>novem</w:t>
            </w:r>
            <w:r w:rsidR="00215436" w:rsidRPr="00AC154A">
              <w:rPr>
                <w:rFonts w:ascii="Times New Roman" w:eastAsia="Times New Roman" w:hAnsi="Times New Roman" w:cs="Times New Roman"/>
                <w:color w:val="000000" w:themeColor="text1"/>
                <w:sz w:val="24"/>
                <w:szCs w:val="24"/>
                <w:lang w:eastAsia="hu-HU"/>
              </w:rPr>
              <w:t>ber</w:t>
            </w:r>
            <w:r w:rsidRPr="00AC154A">
              <w:rPr>
                <w:rFonts w:ascii="Times New Roman" w:eastAsia="Times New Roman" w:hAnsi="Times New Roman" w:cs="Times New Roman"/>
                <w:color w:val="000000" w:themeColor="text1"/>
                <w:sz w:val="24"/>
                <w:szCs w:val="24"/>
                <w:lang w:eastAsia="hu-HU"/>
              </w:rPr>
              <w:t xml:space="preserve"> </w:t>
            </w:r>
            <w:r w:rsidR="006F1821" w:rsidRPr="00AC154A">
              <w:rPr>
                <w:rFonts w:ascii="Times New Roman" w:eastAsia="Times New Roman" w:hAnsi="Times New Roman" w:cs="Times New Roman"/>
                <w:color w:val="000000" w:themeColor="text1"/>
                <w:sz w:val="24"/>
                <w:szCs w:val="24"/>
                <w:lang w:eastAsia="hu-HU"/>
              </w:rPr>
              <w:t>4</w:t>
            </w:r>
            <w:r w:rsidRPr="00AC154A">
              <w:rPr>
                <w:rFonts w:ascii="Times New Roman" w:eastAsia="Times New Roman" w:hAnsi="Times New Roman" w:cs="Times New Roman"/>
                <w:color w:val="000000" w:themeColor="text1"/>
                <w:sz w:val="24"/>
                <w:szCs w:val="24"/>
                <w:lang w:eastAsia="hu-HU"/>
              </w:rPr>
              <w:t>.</w:t>
            </w:r>
          </w:p>
          <w:p w14:paraId="1D8ED595" w14:textId="4E22EB2F" w:rsidR="0014290B" w:rsidRPr="00AC154A" w:rsidRDefault="0014290B" w:rsidP="0014290B">
            <w:pPr>
              <w:spacing w:after="0" w:line="240" w:lineRule="auto"/>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color w:val="000000" w:themeColor="text1"/>
                <w:sz w:val="24"/>
                <w:szCs w:val="24"/>
                <w:lang w:eastAsia="hu-HU"/>
              </w:rPr>
              <w:t>10:</w:t>
            </w:r>
            <w:r w:rsidR="00215436" w:rsidRPr="00AC154A">
              <w:rPr>
                <w:rFonts w:ascii="Times New Roman" w:eastAsia="Times New Roman" w:hAnsi="Times New Roman" w:cs="Times New Roman"/>
                <w:color w:val="000000" w:themeColor="text1"/>
                <w:sz w:val="24"/>
                <w:szCs w:val="24"/>
                <w:lang w:eastAsia="hu-HU"/>
              </w:rPr>
              <w:t>05</w:t>
            </w:r>
            <w:r w:rsidRPr="00AC154A">
              <w:rPr>
                <w:rFonts w:ascii="Times New Roman" w:eastAsia="Times New Roman" w:hAnsi="Times New Roman" w:cs="Times New Roman"/>
                <w:color w:val="000000" w:themeColor="text1"/>
                <w:sz w:val="24"/>
                <w:szCs w:val="24"/>
                <w:lang w:eastAsia="hu-HU"/>
              </w:rPr>
              <w:t xml:space="preserve"> - 11:05</w:t>
            </w:r>
          </w:p>
          <w:p w14:paraId="418D5476" w14:textId="77777777" w:rsidR="006F1821" w:rsidRPr="00AC154A" w:rsidRDefault="006F1821" w:rsidP="0014290B">
            <w:pPr>
              <w:spacing w:after="0" w:line="240" w:lineRule="auto"/>
              <w:jc w:val="center"/>
              <w:rPr>
                <w:rFonts w:ascii="Times New Roman" w:eastAsia="Times New Roman" w:hAnsi="Times New Roman" w:cs="Times New Roman"/>
                <w:color w:val="000000" w:themeColor="text1"/>
                <w:sz w:val="24"/>
                <w:szCs w:val="24"/>
                <w:lang w:eastAsia="hu-HU"/>
              </w:rPr>
            </w:pPr>
          </w:p>
          <w:p w14:paraId="3526F97B" w14:textId="043F5073" w:rsidR="006F1821" w:rsidRPr="00AC154A"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color w:val="000000" w:themeColor="text1"/>
                <w:sz w:val="24"/>
                <w:szCs w:val="24"/>
                <w:lang w:eastAsia="hu-HU"/>
              </w:rPr>
              <w:t>2024. november 11.</w:t>
            </w:r>
          </w:p>
          <w:p w14:paraId="769E621D" w14:textId="333DC2C5" w:rsidR="006F1821" w:rsidRPr="00AC154A"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color w:val="000000" w:themeColor="text1"/>
                <w:sz w:val="24"/>
                <w:szCs w:val="24"/>
                <w:lang w:eastAsia="hu-HU"/>
              </w:rPr>
              <w:t>10:05 - 11:05</w:t>
            </w:r>
          </w:p>
          <w:p w14:paraId="508DF4D0" w14:textId="77777777" w:rsidR="00280125" w:rsidRPr="00AC154A" w:rsidRDefault="00280125" w:rsidP="006F1821">
            <w:pPr>
              <w:spacing w:after="0" w:line="240" w:lineRule="auto"/>
              <w:rPr>
                <w:rFonts w:ascii="Times New Roman" w:eastAsia="Times New Roman" w:hAnsi="Times New Roman" w:cs="Times New Roman"/>
                <w:color w:val="000000" w:themeColor="text1"/>
                <w:sz w:val="24"/>
                <w:szCs w:val="24"/>
                <w:lang w:eastAsia="hu-HU"/>
              </w:rPr>
            </w:pPr>
          </w:p>
        </w:tc>
      </w:tr>
      <w:tr w:rsidR="00EB34F9" w:rsidRPr="00AC154A" w14:paraId="7280FCAC" w14:textId="77777777" w:rsidTr="00EE02C9">
        <w:trPr>
          <w:trHeight w:val="1274"/>
        </w:trPr>
        <w:tc>
          <w:tcPr>
            <w:tcW w:w="1555" w:type="dxa"/>
            <w:shd w:val="clear" w:color="auto" w:fill="auto"/>
            <w:noWrap/>
            <w:vAlign w:val="center"/>
          </w:tcPr>
          <w:p w14:paraId="321FD239" w14:textId="77777777" w:rsidR="00EB34F9" w:rsidRPr="00AC154A" w:rsidRDefault="00EB34F9" w:rsidP="00C67CC0">
            <w:pPr>
              <w:pStyle w:val="Nincstrkz"/>
              <w:jc w:val="center"/>
              <w:rPr>
                <w:rFonts w:ascii="Times New Roman" w:hAnsi="Times New Roman" w:cs="Times New Roman"/>
                <w:sz w:val="24"/>
                <w:szCs w:val="24"/>
              </w:rPr>
            </w:pPr>
            <w:r w:rsidRPr="00AC154A">
              <w:rPr>
                <w:rFonts w:ascii="Times New Roman" w:hAnsi="Times New Roman" w:cs="Times New Roman"/>
                <w:sz w:val="24"/>
                <w:szCs w:val="24"/>
              </w:rPr>
              <w:t>34341/0/A/3</w:t>
            </w:r>
          </w:p>
          <w:p w14:paraId="09D0AB07" w14:textId="77777777" w:rsidR="00EB34F9" w:rsidRPr="00AC154A" w:rsidRDefault="00EB34F9" w:rsidP="00C67CC0">
            <w:pPr>
              <w:pStyle w:val="Nincstrkz"/>
              <w:jc w:val="center"/>
              <w:rPr>
                <w:rFonts w:ascii="Times New Roman" w:hAnsi="Times New Roman" w:cs="Times New Roman"/>
                <w:sz w:val="24"/>
                <w:szCs w:val="24"/>
              </w:rPr>
            </w:pPr>
            <w:r w:rsidRPr="00AC154A">
              <w:rPr>
                <w:rFonts w:ascii="Times New Roman" w:hAnsi="Times New Roman" w:cs="Times New Roman"/>
                <w:sz w:val="24"/>
                <w:szCs w:val="24"/>
              </w:rPr>
              <w:t>+</w:t>
            </w:r>
          </w:p>
          <w:p w14:paraId="253DE89D" w14:textId="77777777" w:rsidR="00EB34F9" w:rsidRPr="00AC154A" w:rsidRDefault="00EB34F9" w:rsidP="00C67CC0">
            <w:pPr>
              <w:pStyle w:val="Nincstrkz"/>
              <w:jc w:val="center"/>
              <w:rPr>
                <w:rFonts w:ascii="Times New Roman" w:hAnsi="Times New Roman" w:cs="Times New Roman"/>
                <w:color w:val="000000" w:themeColor="text1"/>
                <w:sz w:val="24"/>
                <w:szCs w:val="24"/>
              </w:rPr>
            </w:pPr>
            <w:r w:rsidRPr="00AC154A">
              <w:rPr>
                <w:rFonts w:ascii="Times New Roman" w:hAnsi="Times New Roman" w:cs="Times New Roman"/>
                <w:sz w:val="24"/>
                <w:szCs w:val="24"/>
              </w:rPr>
              <w:t>34341/0/A/6</w:t>
            </w:r>
          </w:p>
        </w:tc>
        <w:tc>
          <w:tcPr>
            <w:tcW w:w="708" w:type="dxa"/>
            <w:shd w:val="clear" w:color="auto" w:fill="auto"/>
            <w:vAlign w:val="center"/>
          </w:tcPr>
          <w:p w14:paraId="531183EF" w14:textId="77777777" w:rsidR="00EB34F9" w:rsidRPr="00AC154A" w:rsidRDefault="00EB34F9" w:rsidP="00C67CC0">
            <w:pPr>
              <w:pStyle w:val="Nincstrkz"/>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1073</w:t>
            </w:r>
          </w:p>
        </w:tc>
        <w:tc>
          <w:tcPr>
            <w:tcW w:w="2694" w:type="dxa"/>
            <w:shd w:val="clear" w:color="auto" w:fill="auto"/>
            <w:vAlign w:val="center"/>
          </w:tcPr>
          <w:p w14:paraId="61FF4ACE" w14:textId="77777777" w:rsidR="00EB34F9" w:rsidRPr="00AC154A" w:rsidRDefault="00EB34F9" w:rsidP="00C67CC0">
            <w:pPr>
              <w:pStyle w:val="Nincstrkz"/>
              <w:rPr>
                <w:rFonts w:ascii="Times New Roman" w:eastAsia="Times New Roman" w:hAnsi="Times New Roman" w:cs="Times New Roman"/>
                <w:color w:val="000000" w:themeColor="text1"/>
                <w:sz w:val="24"/>
                <w:szCs w:val="24"/>
                <w:lang w:eastAsia="hu-HU"/>
              </w:rPr>
            </w:pPr>
            <w:r w:rsidRPr="00AC154A">
              <w:rPr>
                <w:rFonts w:ascii="Times New Roman" w:hAnsi="Times New Roman" w:cs="Times New Roman"/>
                <w:sz w:val="24"/>
                <w:szCs w:val="24"/>
              </w:rPr>
              <w:t>Kertész utca 32.</w:t>
            </w:r>
          </w:p>
        </w:tc>
        <w:tc>
          <w:tcPr>
            <w:tcW w:w="1559" w:type="dxa"/>
            <w:shd w:val="clear" w:color="auto" w:fill="auto"/>
            <w:vAlign w:val="center"/>
          </w:tcPr>
          <w:p w14:paraId="19E598A8" w14:textId="77777777" w:rsidR="00EB34F9" w:rsidRPr="00AC154A" w:rsidRDefault="00EB34F9" w:rsidP="00C67CC0">
            <w:pPr>
              <w:pStyle w:val="Nincstrkz"/>
              <w:jc w:val="center"/>
              <w:rPr>
                <w:rFonts w:ascii="Times New Roman" w:hAnsi="Times New Roman" w:cs="Times New Roman"/>
                <w:color w:val="000000" w:themeColor="text1"/>
                <w:sz w:val="24"/>
                <w:szCs w:val="24"/>
              </w:rPr>
            </w:pPr>
            <w:r w:rsidRPr="00AC154A">
              <w:rPr>
                <w:rFonts w:ascii="Times New Roman" w:eastAsia="Times New Roman" w:hAnsi="Times New Roman" w:cs="Times New Roman"/>
                <w:bCs/>
                <w:color w:val="000000" w:themeColor="text1"/>
                <w:sz w:val="24"/>
                <w:szCs w:val="24"/>
              </w:rPr>
              <w:t>utcai földszint + 1. emelet</w:t>
            </w:r>
          </w:p>
        </w:tc>
        <w:tc>
          <w:tcPr>
            <w:tcW w:w="1134" w:type="dxa"/>
            <w:shd w:val="clear" w:color="auto" w:fill="auto"/>
            <w:vAlign w:val="center"/>
          </w:tcPr>
          <w:p w14:paraId="181E1404" w14:textId="77777777" w:rsidR="00EB34F9" w:rsidRPr="00AC154A" w:rsidRDefault="00EB34F9" w:rsidP="00C67CC0">
            <w:pPr>
              <w:pStyle w:val="Nincstrkz"/>
              <w:jc w:val="center"/>
              <w:rPr>
                <w:rFonts w:ascii="Times New Roman" w:hAnsi="Times New Roman" w:cs="Times New Roman"/>
                <w:color w:val="000000" w:themeColor="text1"/>
                <w:sz w:val="24"/>
                <w:szCs w:val="24"/>
              </w:rPr>
            </w:pPr>
            <w:r w:rsidRPr="00AC154A">
              <w:rPr>
                <w:rFonts w:ascii="Times New Roman" w:eastAsia="Times New Roman" w:hAnsi="Times New Roman" w:cs="Times New Roman"/>
                <w:bCs/>
                <w:color w:val="000000" w:themeColor="text1"/>
                <w:sz w:val="24"/>
                <w:szCs w:val="24"/>
              </w:rPr>
              <w:t>202 + 183</w:t>
            </w:r>
          </w:p>
        </w:tc>
        <w:tc>
          <w:tcPr>
            <w:tcW w:w="992" w:type="dxa"/>
            <w:shd w:val="clear" w:color="auto" w:fill="auto"/>
            <w:noWrap/>
            <w:vAlign w:val="center"/>
          </w:tcPr>
          <w:p w14:paraId="54F28CA8" w14:textId="77777777" w:rsidR="00EB34F9" w:rsidRPr="00AC154A" w:rsidRDefault="00EB34F9" w:rsidP="00C67CC0">
            <w:pPr>
              <w:pStyle w:val="Nincstrkz"/>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üres</w:t>
            </w:r>
          </w:p>
        </w:tc>
        <w:tc>
          <w:tcPr>
            <w:tcW w:w="1843" w:type="dxa"/>
            <w:shd w:val="clear" w:color="auto" w:fill="auto"/>
            <w:noWrap/>
            <w:vAlign w:val="center"/>
          </w:tcPr>
          <w:p w14:paraId="780AF380" w14:textId="77777777" w:rsidR="00EB34F9" w:rsidRPr="00AC154A" w:rsidRDefault="00EB34F9" w:rsidP="00C67CC0">
            <w:pPr>
              <w:pStyle w:val="Nincstrkz"/>
              <w:jc w:val="center"/>
              <w:rPr>
                <w:rFonts w:ascii="Times New Roman" w:eastAsia="Times New Roman" w:hAnsi="Times New Roman" w:cs="Times New Roman"/>
                <w:bCs/>
                <w:color w:val="000000" w:themeColor="text1"/>
                <w:sz w:val="24"/>
                <w:szCs w:val="24"/>
              </w:rPr>
            </w:pPr>
            <w:r w:rsidRPr="00AC154A">
              <w:rPr>
                <w:rFonts w:ascii="Times New Roman" w:eastAsia="Times New Roman" w:hAnsi="Times New Roman" w:cs="Times New Roman"/>
                <w:bCs/>
                <w:color w:val="000000" w:themeColor="text1"/>
                <w:sz w:val="24"/>
                <w:szCs w:val="24"/>
              </w:rPr>
              <w:t>1520 Ft</w:t>
            </w:r>
          </w:p>
          <w:p w14:paraId="572C79F9" w14:textId="77777777" w:rsidR="00EB34F9" w:rsidRPr="00AC154A" w:rsidRDefault="00EB34F9" w:rsidP="00C67CC0">
            <w:pPr>
              <w:pStyle w:val="Nincstrkz"/>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+ 912 Ft</w:t>
            </w:r>
          </w:p>
        </w:tc>
        <w:tc>
          <w:tcPr>
            <w:tcW w:w="1843" w:type="dxa"/>
            <w:shd w:val="clear" w:color="auto" w:fill="auto"/>
            <w:vAlign w:val="center"/>
          </w:tcPr>
          <w:p w14:paraId="605024B0" w14:textId="77777777" w:rsidR="00EB34F9" w:rsidRPr="00AC154A" w:rsidRDefault="00EB34F9" w:rsidP="00C67CC0">
            <w:pPr>
              <w:pStyle w:val="Nincstrkz"/>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473 936 Ft</w:t>
            </w:r>
          </w:p>
        </w:tc>
        <w:tc>
          <w:tcPr>
            <w:tcW w:w="1417" w:type="dxa"/>
            <w:shd w:val="clear" w:color="auto" w:fill="auto"/>
            <w:noWrap/>
            <w:vAlign w:val="center"/>
          </w:tcPr>
          <w:p w14:paraId="7D9C6EF7" w14:textId="77777777" w:rsidR="00EB34F9" w:rsidRPr="00AC154A" w:rsidRDefault="00EB34F9" w:rsidP="00C67CC0">
            <w:pPr>
              <w:pStyle w:val="Nincstrkz"/>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bCs/>
                <w:color w:val="000000" w:themeColor="text1"/>
                <w:sz w:val="24"/>
                <w:szCs w:val="24"/>
              </w:rPr>
              <w:t>1 755 600</w:t>
            </w:r>
            <w:r w:rsidRPr="00AC154A">
              <w:rPr>
                <w:rFonts w:ascii="Times New Roman" w:hAnsi="Times New Roman" w:cs="Times New Roman"/>
                <w:sz w:val="24"/>
                <w:szCs w:val="24"/>
              </w:rPr>
              <w:t xml:space="preserve"> </w:t>
            </w:r>
            <w:r w:rsidRPr="00AC154A">
              <w:rPr>
                <w:rFonts w:ascii="Times New Roman" w:eastAsia="Times New Roman" w:hAnsi="Times New Roman" w:cs="Times New Roman"/>
                <w:bCs/>
                <w:color w:val="000000" w:themeColor="text1"/>
                <w:sz w:val="24"/>
                <w:szCs w:val="24"/>
              </w:rPr>
              <w:t>Ft</w:t>
            </w:r>
          </w:p>
        </w:tc>
        <w:tc>
          <w:tcPr>
            <w:tcW w:w="2126" w:type="dxa"/>
            <w:shd w:val="clear" w:color="auto" w:fill="auto"/>
            <w:vAlign w:val="center"/>
          </w:tcPr>
          <w:p w14:paraId="755A03AC" w14:textId="77777777" w:rsidR="00EB34F9" w:rsidRPr="00AC154A" w:rsidRDefault="00EB34F9" w:rsidP="00F51DE9">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rPr>
            </w:pPr>
          </w:p>
          <w:p w14:paraId="194BC6C3" w14:textId="3706E114" w:rsidR="00EB34F9" w:rsidRPr="00AC154A" w:rsidRDefault="00EB34F9" w:rsidP="00F51DE9">
            <w:pPr>
              <w:spacing w:after="0" w:line="240" w:lineRule="auto"/>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color w:val="000000" w:themeColor="text1"/>
                <w:sz w:val="24"/>
                <w:szCs w:val="24"/>
                <w:lang w:eastAsia="hu-HU"/>
              </w:rPr>
              <w:t xml:space="preserve">2024. </w:t>
            </w:r>
            <w:r w:rsidR="006F1821" w:rsidRPr="00AC154A">
              <w:rPr>
                <w:rFonts w:ascii="Times New Roman" w:eastAsia="Times New Roman" w:hAnsi="Times New Roman" w:cs="Times New Roman"/>
                <w:color w:val="000000" w:themeColor="text1"/>
                <w:sz w:val="24"/>
                <w:szCs w:val="24"/>
                <w:lang w:eastAsia="hu-HU"/>
              </w:rPr>
              <w:t>novem</w:t>
            </w:r>
            <w:r w:rsidRPr="00AC154A">
              <w:rPr>
                <w:rFonts w:ascii="Times New Roman" w:eastAsia="Times New Roman" w:hAnsi="Times New Roman" w:cs="Times New Roman"/>
                <w:color w:val="000000" w:themeColor="text1"/>
                <w:sz w:val="24"/>
                <w:szCs w:val="24"/>
                <w:lang w:eastAsia="hu-HU"/>
              </w:rPr>
              <w:t xml:space="preserve">ber </w:t>
            </w:r>
            <w:r w:rsidR="006F1821" w:rsidRPr="00AC154A">
              <w:rPr>
                <w:rFonts w:ascii="Times New Roman" w:eastAsia="Times New Roman" w:hAnsi="Times New Roman" w:cs="Times New Roman"/>
                <w:color w:val="000000" w:themeColor="text1"/>
                <w:sz w:val="24"/>
                <w:szCs w:val="24"/>
                <w:lang w:eastAsia="hu-HU"/>
              </w:rPr>
              <w:t>4</w:t>
            </w:r>
            <w:r w:rsidRPr="00AC154A">
              <w:rPr>
                <w:rFonts w:ascii="Times New Roman" w:eastAsia="Times New Roman" w:hAnsi="Times New Roman" w:cs="Times New Roman"/>
                <w:color w:val="000000" w:themeColor="text1"/>
                <w:sz w:val="24"/>
                <w:szCs w:val="24"/>
                <w:lang w:eastAsia="hu-HU"/>
              </w:rPr>
              <w:t>.</w:t>
            </w:r>
          </w:p>
          <w:p w14:paraId="0B14E243" w14:textId="77777777" w:rsidR="00EB34F9" w:rsidRPr="00AC154A" w:rsidRDefault="00EB34F9" w:rsidP="00F51DE9">
            <w:pPr>
              <w:spacing w:after="0" w:line="240" w:lineRule="auto"/>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color w:val="000000" w:themeColor="text1"/>
                <w:sz w:val="24"/>
                <w:szCs w:val="24"/>
                <w:lang w:eastAsia="hu-HU"/>
              </w:rPr>
              <w:t>11:10 - 12:10</w:t>
            </w:r>
          </w:p>
          <w:p w14:paraId="2F607881" w14:textId="77777777" w:rsidR="006F1821" w:rsidRPr="00AC154A" w:rsidRDefault="006F1821" w:rsidP="00F51DE9">
            <w:pPr>
              <w:spacing w:after="0" w:line="240" w:lineRule="auto"/>
              <w:jc w:val="center"/>
              <w:rPr>
                <w:rFonts w:ascii="Times New Roman" w:eastAsia="Times New Roman" w:hAnsi="Times New Roman" w:cs="Times New Roman"/>
                <w:color w:val="000000" w:themeColor="text1"/>
                <w:sz w:val="24"/>
                <w:szCs w:val="24"/>
                <w:lang w:eastAsia="hu-HU"/>
              </w:rPr>
            </w:pPr>
          </w:p>
          <w:p w14:paraId="7D623FD7" w14:textId="055CBEE5" w:rsidR="006F1821" w:rsidRPr="00AC154A"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color w:val="000000" w:themeColor="text1"/>
                <w:sz w:val="24"/>
                <w:szCs w:val="24"/>
                <w:lang w:eastAsia="hu-HU"/>
              </w:rPr>
              <w:t>2024. november 11.</w:t>
            </w:r>
          </w:p>
          <w:p w14:paraId="65145BB6" w14:textId="77777777" w:rsidR="00EB34F9" w:rsidRPr="00AC154A"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r w:rsidRPr="00AC154A">
              <w:rPr>
                <w:rFonts w:ascii="Times New Roman" w:eastAsia="Times New Roman" w:hAnsi="Times New Roman" w:cs="Times New Roman"/>
                <w:color w:val="000000" w:themeColor="text1"/>
                <w:sz w:val="24"/>
                <w:szCs w:val="24"/>
                <w:lang w:eastAsia="hu-HU"/>
              </w:rPr>
              <w:t>11:10 - 12:10</w:t>
            </w:r>
          </w:p>
          <w:p w14:paraId="0EF89BE3" w14:textId="474A1C15" w:rsidR="006F1821" w:rsidRPr="00AC154A" w:rsidRDefault="006F1821" w:rsidP="006F1821">
            <w:pPr>
              <w:spacing w:after="0" w:line="240" w:lineRule="auto"/>
              <w:jc w:val="center"/>
              <w:rPr>
                <w:rFonts w:ascii="Times New Roman" w:eastAsia="Times New Roman" w:hAnsi="Times New Roman" w:cs="Times New Roman"/>
                <w:color w:val="000000" w:themeColor="text1"/>
                <w:sz w:val="24"/>
                <w:szCs w:val="24"/>
                <w:lang w:eastAsia="hu-HU"/>
              </w:rPr>
            </w:pPr>
          </w:p>
        </w:tc>
      </w:tr>
    </w:tbl>
    <w:p w14:paraId="05F0AA5B" w14:textId="13EEDD9D" w:rsidR="00366953" w:rsidRPr="00360831" w:rsidRDefault="00CA5A2E" w:rsidP="00CA5A2E">
      <w:pPr>
        <w:autoSpaceDE w:val="0"/>
        <w:autoSpaceDN w:val="0"/>
        <w:adjustRightInd w:val="0"/>
        <w:spacing w:after="0" w:line="240" w:lineRule="auto"/>
        <w:rPr>
          <w:rFonts w:ascii="Times New Roman" w:eastAsia="Times New Roman" w:hAnsi="Times New Roman" w:cs="Times New Roman"/>
          <w:bCs/>
          <w:color w:val="000000" w:themeColor="text1"/>
          <w:sz w:val="24"/>
          <w:szCs w:val="24"/>
        </w:rPr>
      </w:pPr>
      <w:r w:rsidRPr="00AC154A">
        <w:rPr>
          <w:rFonts w:ascii="Times New Roman" w:eastAsia="Times New Roman" w:hAnsi="Times New Roman" w:cs="Times New Roman"/>
          <w:bCs/>
          <w:color w:val="000000" w:themeColor="text1"/>
          <w:sz w:val="24"/>
          <w:szCs w:val="24"/>
        </w:rPr>
        <w:t>*Csányi utcából nyílik</w:t>
      </w:r>
    </w:p>
    <w:p w14:paraId="28129839" w14:textId="521406D8" w:rsidR="000E06E1" w:rsidRPr="00360831" w:rsidRDefault="000E06E1" w:rsidP="006F1821">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r w:rsidRPr="00360831">
        <w:rPr>
          <w:rFonts w:ascii="Times New Roman" w:eastAsia="Times New Roman" w:hAnsi="Times New Roman" w:cs="Times New Roman"/>
          <w:bCs/>
          <w:color w:val="000000" w:themeColor="text1"/>
          <w:sz w:val="24"/>
          <w:szCs w:val="24"/>
        </w:rPr>
        <w:lastRenderedPageBreak/>
        <w:t xml:space="preserve">Az ingatlan megtekintésére </w:t>
      </w:r>
      <w:r w:rsidRPr="00360831">
        <w:rPr>
          <w:rFonts w:ascii="Times New Roman" w:eastAsia="Times New Roman" w:hAnsi="Times New Roman" w:cs="Times New Roman"/>
          <w:b/>
          <w:bCs/>
          <w:color w:val="000000" w:themeColor="text1"/>
          <w:sz w:val="24"/>
          <w:szCs w:val="24"/>
        </w:rPr>
        <w:t xml:space="preserve">kizárólag </w:t>
      </w:r>
      <w:r w:rsidRPr="00360831">
        <w:rPr>
          <w:rFonts w:ascii="Times New Roman" w:eastAsia="Times New Roman" w:hAnsi="Times New Roman" w:cs="Times New Roman"/>
          <w:bCs/>
          <w:color w:val="000000" w:themeColor="text1"/>
          <w:sz w:val="24"/>
          <w:szCs w:val="24"/>
        </w:rPr>
        <w:t>a táblázatban</w:t>
      </w:r>
      <w:r w:rsidRPr="00360831">
        <w:rPr>
          <w:rFonts w:ascii="Times New Roman" w:eastAsia="Times New Roman" w:hAnsi="Times New Roman" w:cs="Times New Roman"/>
          <w:b/>
          <w:bCs/>
          <w:color w:val="000000" w:themeColor="text1"/>
          <w:sz w:val="24"/>
          <w:szCs w:val="24"/>
        </w:rPr>
        <w:t xml:space="preserve"> megjelölt időpontban</w:t>
      </w:r>
      <w:r w:rsidRPr="00360831">
        <w:rPr>
          <w:rFonts w:ascii="Times New Roman" w:eastAsia="Times New Roman" w:hAnsi="Times New Roman" w:cs="Times New Roman"/>
          <w:bCs/>
          <w:color w:val="000000" w:themeColor="text1"/>
          <w:sz w:val="24"/>
          <w:szCs w:val="24"/>
        </w:rPr>
        <w:t xml:space="preserve"> van lehetőség</w:t>
      </w:r>
      <w:r w:rsidRPr="00360831">
        <w:rPr>
          <w:rFonts w:ascii="Times New Roman" w:eastAsia="Times New Roman" w:hAnsi="Times New Roman" w:cs="Times New Roman"/>
          <w:b/>
          <w:bCs/>
          <w:color w:val="000000" w:themeColor="text1"/>
          <w:sz w:val="24"/>
          <w:szCs w:val="24"/>
        </w:rPr>
        <w:t>.</w:t>
      </w:r>
    </w:p>
    <w:p w14:paraId="7D0642CA" w14:textId="65577A63" w:rsidR="00EB34F9" w:rsidRDefault="000E06E1" w:rsidP="006F1821">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rPr>
      </w:pPr>
      <w:r w:rsidRPr="00360831">
        <w:rPr>
          <w:rFonts w:ascii="Times New Roman" w:eastAsia="Times New Roman" w:hAnsi="Times New Roman" w:cs="Times New Roman"/>
          <w:bCs/>
          <w:color w:val="000000" w:themeColor="text1"/>
          <w:sz w:val="24"/>
          <w:szCs w:val="24"/>
        </w:rPr>
        <w:t xml:space="preserve">A megtekintés </w:t>
      </w:r>
      <w:r w:rsidRPr="00360831">
        <w:rPr>
          <w:rFonts w:ascii="Times New Roman" w:eastAsia="Times New Roman" w:hAnsi="Times New Roman" w:cs="Times New Roman"/>
          <w:b/>
          <w:bCs/>
          <w:color w:val="000000" w:themeColor="text1"/>
          <w:sz w:val="24"/>
          <w:szCs w:val="24"/>
        </w:rPr>
        <w:t>nem feltétele</w:t>
      </w:r>
      <w:r w:rsidRPr="00360831">
        <w:rPr>
          <w:rFonts w:ascii="Times New Roman" w:eastAsia="Times New Roman" w:hAnsi="Times New Roman" w:cs="Times New Roman"/>
          <w:bCs/>
          <w:color w:val="000000" w:themeColor="text1"/>
          <w:sz w:val="24"/>
          <w:szCs w:val="24"/>
        </w:rPr>
        <w:t xml:space="preserve"> a pályázati eljárásban történő részvételnek.</w:t>
      </w:r>
    </w:p>
    <w:p w14:paraId="27E8C5BE" w14:textId="77777777" w:rsidR="009F40F9" w:rsidRDefault="009F40F9" w:rsidP="006F1821">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rPr>
      </w:pPr>
    </w:p>
    <w:p w14:paraId="41C1F2CC" w14:textId="77777777" w:rsidR="009F40F9" w:rsidRPr="006F1821" w:rsidRDefault="009F40F9" w:rsidP="006F1821">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rPr>
      </w:pPr>
    </w:p>
    <w:p w14:paraId="3592B91E" w14:textId="008094FA" w:rsidR="004E2025" w:rsidRDefault="004E2025" w:rsidP="004E2025">
      <w:pPr>
        <w:pStyle w:val="Nincstrkz"/>
        <w:rPr>
          <w:rFonts w:ascii="Times New Roman" w:hAnsi="Times New Roman" w:cs="Times New Roman"/>
          <w:b/>
          <w:sz w:val="24"/>
          <w:szCs w:val="24"/>
        </w:rPr>
      </w:pPr>
      <w:r w:rsidRPr="002D531C">
        <w:rPr>
          <w:rFonts w:ascii="Times New Roman" w:hAnsi="Times New Roman" w:cs="Times New Roman"/>
          <w:b/>
          <w:sz w:val="24"/>
          <w:szCs w:val="24"/>
        </w:rPr>
        <w:t>A pályázat közzététele:</w:t>
      </w:r>
      <w:r>
        <w:rPr>
          <w:rFonts w:ascii="Times New Roman" w:hAnsi="Times New Roman" w:cs="Times New Roman"/>
          <w:b/>
          <w:sz w:val="24"/>
          <w:szCs w:val="24"/>
        </w:rPr>
        <w:t xml:space="preserve"> </w:t>
      </w:r>
      <w:r w:rsidRPr="000A0E02">
        <w:rPr>
          <w:rFonts w:ascii="Times New Roman" w:hAnsi="Times New Roman" w:cs="Times New Roman"/>
          <w:b/>
          <w:sz w:val="24"/>
          <w:szCs w:val="24"/>
        </w:rPr>
        <w:t xml:space="preserve">2024. </w:t>
      </w:r>
      <w:r w:rsidR="00B05A35" w:rsidRPr="000A0E02">
        <w:rPr>
          <w:rFonts w:ascii="Times New Roman" w:hAnsi="Times New Roman" w:cs="Times New Roman"/>
          <w:b/>
          <w:sz w:val="24"/>
          <w:szCs w:val="24"/>
        </w:rPr>
        <w:t>október 2</w:t>
      </w:r>
      <w:r w:rsidR="00EB34F9">
        <w:rPr>
          <w:rFonts w:ascii="Times New Roman" w:hAnsi="Times New Roman" w:cs="Times New Roman"/>
          <w:b/>
          <w:sz w:val="24"/>
          <w:szCs w:val="24"/>
        </w:rPr>
        <w:t>9</w:t>
      </w:r>
      <w:r w:rsidRPr="000A0E02">
        <w:rPr>
          <w:rFonts w:ascii="Times New Roman" w:hAnsi="Times New Roman" w:cs="Times New Roman"/>
          <w:b/>
          <w:sz w:val="24"/>
          <w:szCs w:val="24"/>
        </w:rPr>
        <w:t>.</w:t>
      </w:r>
      <w:r w:rsidRPr="002D531C">
        <w:rPr>
          <w:rFonts w:ascii="Times New Roman" w:hAnsi="Times New Roman" w:cs="Times New Roman"/>
          <w:b/>
          <w:sz w:val="24"/>
          <w:szCs w:val="24"/>
        </w:rPr>
        <w:t xml:space="preserve"> </w:t>
      </w:r>
    </w:p>
    <w:p w14:paraId="58D4790E" w14:textId="77777777" w:rsidR="004E2025" w:rsidRDefault="004E2025" w:rsidP="004E2025">
      <w:pPr>
        <w:pStyle w:val="Nincstrkz"/>
        <w:rPr>
          <w:rFonts w:ascii="Times New Roman" w:hAnsi="Times New Roman" w:cs="Times New Roman"/>
          <w:b/>
          <w:sz w:val="24"/>
          <w:szCs w:val="24"/>
        </w:rPr>
      </w:pPr>
    </w:p>
    <w:p w14:paraId="6A350106" w14:textId="29EE6C01" w:rsidR="004E2025" w:rsidRDefault="004E2025" w:rsidP="004E2025">
      <w:pPr>
        <w:pStyle w:val="Nincstrkz"/>
        <w:rPr>
          <w:rFonts w:ascii="Times New Roman" w:hAnsi="Times New Roman" w:cs="Times New Roman"/>
          <w:b/>
          <w:sz w:val="24"/>
          <w:szCs w:val="24"/>
        </w:rPr>
      </w:pPr>
      <w:r>
        <w:rPr>
          <w:rFonts w:ascii="Times New Roman" w:hAnsi="Times New Roman" w:cs="Times New Roman"/>
          <w:b/>
          <w:sz w:val="24"/>
          <w:szCs w:val="24"/>
        </w:rPr>
        <w:t xml:space="preserve">Pályázati felület megnyitása: </w:t>
      </w:r>
      <w:r w:rsidRPr="000A0E02">
        <w:rPr>
          <w:rFonts w:ascii="Times New Roman" w:hAnsi="Times New Roman" w:cs="Times New Roman"/>
          <w:b/>
          <w:sz w:val="24"/>
          <w:szCs w:val="24"/>
        </w:rPr>
        <w:t xml:space="preserve">2024. </w:t>
      </w:r>
      <w:r w:rsidR="00F049FC" w:rsidRPr="000A0E02">
        <w:rPr>
          <w:rFonts w:ascii="Times New Roman" w:hAnsi="Times New Roman" w:cs="Times New Roman"/>
          <w:b/>
          <w:sz w:val="24"/>
          <w:szCs w:val="24"/>
        </w:rPr>
        <w:t>október</w:t>
      </w:r>
      <w:r w:rsidR="00B05A35">
        <w:rPr>
          <w:rFonts w:ascii="Times New Roman" w:hAnsi="Times New Roman" w:cs="Times New Roman"/>
          <w:b/>
          <w:sz w:val="24"/>
          <w:szCs w:val="24"/>
        </w:rPr>
        <w:t xml:space="preserve"> </w:t>
      </w:r>
      <w:r w:rsidR="00F049FC">
        <w:rPr>
          <w:rFonts w:ascii="Times New Roman" w:hAnsi="Times New Roman" w:cs="Times New Roman"/>
          <w:b/>
          <w:sz w:val="24"/>
          <w:szCs w:val="24"/>
        </w:rPr>
        <w:t>2</w:t>
      </w:r>
      <w:r w:rsidR="00EB34F9">
        <w:rPr>
          <w:rFonts w:ascii="Times New Roman" w:hAnsi="Times New Roman" w:cs="Times New Roman"/>
          <w:b/>
          <w:sz w:val="24"/>
          <w:szCs w:val="24"/>
        </w:rPr>
        <w:t>9</w:t>
      </w:r>
      <w:r>
        <w:rPr>
          <w:rFonts w:ascii="Times New Roman" w:hAnsi="Times New Roman" w:cs="Times New Roman"/>
          <w:b/>
          <w:sz w:val="24"/>
          <w:szCs w:val="24"/>
        </w:rPr>
        <w:t>.</w:t>
      </w:r>
    </w:p>
    <w:p w14:paraId="3B1A9C7D" w14:textId="0AAB2409" w:rsidR="00B709B7" w:rsidRPr="00360831" w:rsidRDefault="00B709B7" w:rsidP="00436BFB">
      <w:pPr>
        <w:pStyle w:val="Listaszerbekezds"/>
        <w:spacing w:line="240" w:lineRule="auto"/>
        <w:jc w:val="center"/>
        <w:rPr>
          <w:rFonts w:ascii="Times New Roman" w:hAnsi="Times New Roman" w:cs="Times New Roman"/>
          <w:color w:val="000000" w:themeColor="text1"/>
          <w:sz w:val="24"/>
          <w:szCs w:val="24"/>
        </w:rPr>
      </w:pPr>
    </w:p>
    <w:p w14:paraId="6EEB718C" w14:textId="77777777" w:rsidR="004E2025" w:rsidRPr="002D531C" w:rsidRDefault="004E2025" w:rsidP="004E2025">
      <w:pPr>
        <w:pStyle w:val="Nincstrkz"/>
        <w:rPr>
          <w:rFonts w:ascii="Times New Roman" w:hAnsi="Times New Roman" w:cs="Times New Roman"/>
          <w:bCs/>
          <w:sz w:val="24"/>
          <w:szCs w:val="24"/>
        </w:rPr>
      </w:pPr>
      <w:r>
        <w:rPr>
          <w:rFonts w:ascii="Times New Roman" w:hAnsi="Times New Roman" w:cs="Times New Roman"/>
          <w:b/>
          <w:sz w:val="24"/>
          <w:szCs w:val="24"/>
        </w:rPr>
        <w:t>Pályázat benyújtásának módja</w:t>
      </w:r>
      <w:r w:rsidRPr="002D531C">
        <w:rPr>
          <w:rFonts w:ascii="Times New Roman" w:hAnsi="Times New Roman" w:cs="Times New Roman"/>
          <w:bCs/>
          <w:sz w:val="24"/>
          <w:szCs w:val="24"/>
        </w:rPr>
        <w:t xml:space="preserve">: kizárólag a kiírásban rögzített, előzetes regisztrálás után, online felületen, elektronikus formában történhet. A pályázat benyújtásához szükséges online felület az EVIN Nonprofit Zrt. - </w:t>
      </w:r>
      <w:r w:rsidRPr="002D531C">
        <w:rPr>
          <w:rFonts w:ascii="Times New Roman" w:hAnsi="Times New Roman" w:cs="Times New Roman"/>
          <w:bCs/>
          <w:color w:val="2E74B5" w:themeColor="accent5" w:themeShade="BF"/>
          <w:sz w:val="24"/>
          <w:szCs w:val="24"/>
          <w:u w:val="single"/>
        </w:rPr>
        <w:t>https://evin.hu/</w:t>
      </w:r>
      <w:r w:rsidRPr="002D531C">
        <w:rPr>
          <w:rFonts w:ascii="Times New Roman" w:hAnsi="Times New Roman" w:cs="Times New Roman"/>
          <w:bCs/>
          <w:color w:val="2E74B5" w:themeColor="accent5" w:themeShade="BF"/>
          <w:sz w:val="24"/>
          <w:szCs w:val="24"/>
        </w:rPr>
        <w:t xml:space="preserve"> </w:t>
      </w:r>
      <w:r w:rsidRPr="002D531C">
        <w:rPr>
          <w:rFonts w:ascii="Times New Roman" w:hAnsi="Times New Roman" w:cs="Times New Roman"/>
          <w:bCs/>
          <w:sz w:val="24"/>
          <w:szCs w:val="24"/>
        </w:rPr>
        <w:t xml:space="preserve">- honlapján </w:t>
      </w:r>
      <w:r>
        <w:rPr>
          <w:rFonts w:ascii="Times New Roman" w:hAnsi="Times New Roman" w:cs="Times New Roman"/>
          <w:bCs/>
          <w:sz w:val="24"/>
          <w:szCs w:val="24"/>
        </w:rPr>
        <w:t xml:space="preserve">az </w:t>
      </w:r>
      <w:r w:rsidRPr="00957D4C">
        <w:rPr>
          <w:rFonts w:ascii="Times New Roman" w:hAnsi="Times New Roman" w:cs="Times New Roman"/>
          <w:bCs/>
          <w:color w:val="4472C4" w:themeColor="accent1"/>
          <w:sz w:val="24"/>
          <w:szCs w:val="24"/>
        </w:rPr>
        <w:t>EVIN Pályázati Portál</w:t>
      </w:r>
      <w:r>
        <w:rPr>
          <w:rFonts w:ascii="Times New Roman" w:hAnsi="Times New Roman" w:cs="Times New Roman"/>
          <w:bCs/>
          <w:sz w:val="24"/>
          <w:szCs w:val="24"/>
        </w:rPr>
        <w:t xml:space="preserve"> alatt </w:t>
      </w:r>
      <w:r w:rsidRPr="002D531C">
        <w:rPr>
          <w:rFonts w:ascii="Times New Roman" w:hAnsi="Times New Roman" w:cs="Times New Roman"/>
          <w:bCs/>
          <w:sz w:val="24"/>
          <w:szCs w:val="24"/>
        </w:rPr>
        <w:t>érhető el.</w:t>
      </w:r>
    </w:p>
    <w:p w14:paraId="596FFF85" w14:textId="77777777" w:rsidR="004E2025" w:rsidRDefault="004E2025" w:rsidP="004E2025">
      <w:pPr>
        <w:spacing w:line="240" w:lineRule="auto"/>
        <w:rPr>
          <w:rFonts w:ascii="Times New Roman" w:hAnsi="Times New Roman" w:cs="Times New Roman"/>
          <w:bCs/>
          <w:sz w:val="24"/>
          <w:szCs w:val="24"/>
          <w:lang w:eastAsia="hu-HU"/>
        </w:rPr>
      </w:pPr>
      <w:r w:rsidRPr="002D531C">
        <w:rPr>
          <w:rFonts w:ascii="Times New Roman" w:hAnsi="Times New Roman" w:cs="Times New Roman"/>
          <w:bCs/>
          <w:sz w:val="24"/>
          <w:szCs w:val="24"/>
          <w:lang w:eastAsia="hu-HU"/>
        </w:rPr>
        <w:t>Amennyiben a Pályázó nem rendelkezik internetes hozzáféréssel, úgy a pályázat benyújtásához szükséges eszközök rendelkezésre állnak az EVIN Nonprofit Zrt. ügyfélszolgálatán (Budapest VII. ker. Klauzál tér 11. sz. alatt lévő piac galéria szintjén működő irodában).</w:t>
      </w:r>
    </w:p>
    <w:p w14:paraId="38AA6E4E" w14:textId="1F6086EB" w:rsidR="004E2025" w:rsidRPr="002D531C" w:rsidRDefault="004E2025" w:rsidP="004E2025">
      <w:pPr>
        <w:spacing w:line="240" w:lineRule="auto"/>
        <w:rPr>
          <w:rFonts w:ascii="Times New Roman" w:hAnsi="Times New Roman" w:cs="Times New Roman"/>
          <w:b/>
          <w:sz w:val="24"/>
          <w:szCs w:val="24"/>
          <w:lang w:eastAsia="hu-HU"/>
        </w:rPr>
      </w:pPr>
      <w:r w:rsidRPr="002D531C">
        <w:rPr>
          <w:rFonts w:ascii="Times New Roman" w:hAnsi="Times New Roman" w:cs="Times New Roman"/>
          <w:b/>
          <w:sz w:val="24"/>
          <w:szCs w:val="24"/>
          <w:lang w:eastAsia="hu-HU"/>
        </w:rPr>
        <w:t xml:space="preserve">Pályázat benyújtásának határideje: 2024. </w:t>
      </w:r>
      <w:r w:rsidR="00B05A35" w:rsidRPr="000A0E02">
        <w:rPr>
          <w:rFonts w:ascii="Times New Roman" w:hAnsi="Times New Roman" w:cs="Times New Roman"/>
          <w:b/>
          <w:sz w:val="24"/>
          <w:szCs w:val="24"/>
          <w:lang w:eastAsia="hu-HU"/>
        </w:rPr>
        <w:t>novemb</w:t>
      </w:r>
      <w:r w:rsidRPr="000A0E02">
        <w:rPr>
          <w:rFonts w:ascii="Times New Roman" w:hAnsi="Times New Roman" w:cs="Times New Roman"/>
          <w:b/>
          <w:sz w:val="24"/>
          <w:szCs w:val="24"/>
          <w:lang w:eastAsia="hu-HU"/>
        </w:rPr>
        <w:t xml:space="preserve">er </w:t>
      </w:r>
      <w:r w:rsidR="00EB34F9">
        <w:rPr>
          <w:rFonts w:ascii="Times New Roman" w:hAnsi="Times New Roman" w:cs="Times New Roman"/>
          <w:b/>
          <w:sz w:val="24"/>
          <w:szCs w:val="24"/>
          <w:lang w:eastAsia="hu-HU"/>
        </w:rPr>
        <w:t>27</w:t>
      </w:r>
      <w:r w:rsidRPr="000A0E02">
        <w:rPr>
          <w:rFonts w:ascii="Times New Roman" w:hAnsi="Times New Roman" w:cs="Times New Roman"/>
          <w:b/>
          <w:sz w:val="24"/>
          <w:szCs w:val="24"/>
          <w:lang w:eastAsia="hu-HU"/>
        </w:rPr>
        <w:t xml:space="preserve">. </w:t>
      </w:r>
      <w:r w:rsidR="004A3ADE" w:rsidRPr="000A0E02">
        <w:rPr>
          <w:rFonts w:ascii="Times New Roman" w:hAnsi="Times New Roman" w:cs="Times New Roman"/>
          <w:b/>
          <w:sz w:val="24"/>
          <w:szCs w:val="24"/>
          <w:lang w:eastAsia="hu-HU"/>
        </w:rPr>
        <w:t>17</w:t>
      </w:r>
      <w:r w:rsidRPr="000A0E02">
        <w:rPr>
          <w:rFonts w:ascii="Times New Roman" w:hAnsi="Times New Roman" w:cs="Times New Roman"/>
          <w:b/>
          <w:sz w:val="24"/>
          <w:szCs w:val="24"/>
          <w:lang w:eastAsia="hu-HU"/>
        </w:rPr>
        <w:t>:00 óra</w:t>
      </w:r>
    </w:p>
    <w:p w14:paraId="37FDCE12" w14:textId="77777777" w:rsidR="00840FAC" w:rsidRDefault="00840FAC" w:rsidP="007E0204">
      <w:pPr>
        <w:pStyle w:val="Nincstrkz"/>
        <w:rPr>
          <w:rFonts w:ascii="Times New Roman" w:hAnsi="Times New Roman" w:cs="Times New Roman"/>
          <w:b/>
          <w:bCs/>
          <w:color w:val="000000" w:themeColor="text1"/>
          <w:sz w:val="24"/>
          <w:szCs w:val="24"/>
          <w:lang w:eastAsia="hu-HU"/>
        </w:rPr>
      </w:pPr>
    </w:p>
    <w:p w14:paraId="3343EF6A" w14:textId="70779E38" w:rsidR="00FF1CDE" w:rsidRPr="00360831" w:rsidRDefault="00FF1CDE" w:rsidP="007E0204">
      <w:pPr>
        <w:pStyle w:val="Nincstrkz"/>
        <w:rPr>
          <w:rFonts w:ascii="Times New Roman" w:hAnsi="Times New Roman" w:cs="Times New Roman"/>
          <w:color w:val="000000" w:themeColor="text1"/>
          <w:sz w:val="24"/>
          <w:szCs w:val="24"/>
          <w:lang w:eastAsia="hu-HU"/>
        </w:rPr>
      </w:pPr>
      <w:r w:rsidRPr="00360831">
        <w:rPr>
          <w:rFonts w:ascii="Times New Roman" w:hAnsi="Times New Roman" w:cs="Times New Roman"/>
          <w:b/>
          <w:bCs/>
          <w:color w:val="000000" w:themeColor="text1"/>
          <w:sz w:val="24"/>
          <w:szCs w:val="24"/>
          <w:lang w:eastAsia="hu-HU"/>
        </w:rPr>
        <w:t>1.</w:t>
      </w:r>
      <w:r w:rsidRPr="00360831">
        <w:rPr>
          <w:rFonts w:ascii="Times New Roman" w:hAnsi="Times New Roman" w:cs="Times New Roman"/>
          <w:color w:val="000000" w:themeColor="text1"/>
          <w:sz w:val="24"/>
          <w:szCs w:val="24"/>
          <w:lang w:eastAsia="hu-HU"/>
        </w:rPr>
        <w:tab/>
      </w:r>
      <w:r w:rsidRPr="00360831">
        <w:rPr>
          <w:rFonts w:ascii="Times New Roman" w:hAnsi="Times New Roman" w:cs="Times New Roman"/>
          <w:b/>
          <w:bCs/>
          <w:color w:val="000000" w:themeColor="text1"/>
          <w:sz w:val="24"/>
          <w:szCs w:val="24"/>
          <w:u w:val="single"/>
          <w:lang w:eastAsia="hu-HU"/>
        </w:rPr>
        <w:t>A pályázat résztvevője lehet:</w:t>
      </w:r>
      <w:r w:rsidRPr="00360831">
        <w:rPr>
          <w:rFonts w:ascii="Times New Roman" w:hAnsi="Times New Roman" w:cs="Times New Roman"/>
          <w:color w:val="000000" w:themeColor="text1"/>
          <w:sz w:val="24"/>
          <w:szCs w:val="24"/>
          <w:lang w:eastAsia="hu-HU"/>
        </w:rPr>
        <w:t xml:space="preserve">                                                    </w:t>
      </w:r>
    </w:p>
    <w:p w14:paraId="50447EB6" w14:textId="3B50DCE3" w:rsidR="00FF1CDE" w:rsidRPr="00360831" w:rsidRDefault="008153D3" w:rsidP="007E0204">
      <w:pPr>
        <w:pStyle w:val="Listaszerbekezds"/>
        <w:keepNext/>
        <w:keepLines/>
        <w:numPr>
          <w:ilvl w:val="0"/>
          <w:numId w:val="5"/>
        </w:numPr>
        <w:spacing w:before="200" w:after="0" w:line="240" w:lineRule="auto"/>
        <w:ind w:left="993" w:hanging="284"/>
        <w:jc w:val="both"/>
        <w:outlineLvl w:val="2"/>
        <w:rPr>
          <w:rFonts w:ascii="Times New Roman" w:eastAsia="Times New Roman" w:hAnsi="Times New Roman" w:cs="Times New Roman"/>
          <w:bCs/>
          <w:color w:val="000000" w:themeColor="text1"/>
          <w:sz w:val="24"/>
          <w:szCs w:val="24"/>
        </w:rPr>
      </w:pPr>
      <w:r w:rsidRPr="00360831">
        <w:rPr>
          <w:rFonts w:ascii="Times New Roman" w:eastAsia="Times New Roman" w:hAnsi="Times New Roman" w:cs="Times New Roman"/>
          <w:bCs/>
          <w:color w:val="000000" w:themeColor="text1"/>
          <w:sz w:val="24"/>
          <w:szCs w:val="24"/>
        </w:rPr>
        <w:t>t</w:t>
      </w:r>
      <w:r w:rsidR="00FF1CDE" w:rsidRPr="00360831">
        <w:rPr>
          <w:rFonts w:ascii="Times New Roman" w:eastAsia="Times New Roman" w:hAnsi="Times New Roman" w:cs="Times New Roman"/>
          <w:bCs/>
          <w:color w:val="000000" w:themeColor="text1"/>
          <w:sz w:val="24"/>
          <w:szCs w:val="24"/>
        </w:rPr>
        <w:t xml:space="preserve">ermészetes személyek (magyar vagy külföldi állampolgár), továbbá a nemzeti vagyonról szóló 2011. évi </w:t>
      </w:r>
      <w:r w:rsidR="00FF1CDE" w:rsidRPr="00360831">
        <w:rPr>
          <w:rFonts w:ascii="Times New Roman" w:eastAsia="Times New Roman" w:hAnsi="Times New Roman" w:cs="Times New Roman"/>
          <w:bCs/>
          <w:color w:val="000000" w:themeColor="text1"/>
          <w:sz w:val="24"/>
          <w:szCs w:val="24"/>
          <w:lang w:val="x-none"/>
        </w:rPr>
        <w:t>CXCVI. törvény 3. § (1) bekezdés 1. pontja szerinti átlátható szervezet</w:t>
      </w:r>
      <w:r w:rsidR="00FF1CDE" w:rsidRPr="00360831">
        <w:rPr>
          <w:rFonts w:ascii="Times New Roman" w:eastAsia="Times New Roman" w:hAnsi="Times New Roman" w:cs="Times New Roman"/>
          <w:bCs/>
          <w:color w:val="000000" w:themeColor="text1"/>
          <w:sz w:val="24"/>
          <w:szCs w:val="24"/>
        </w:rPr>
        <w:t>.</w:t>
      </w:r>
    </w:p>
    <w:p w14:paraId="532604C5" w14:textId="09577195" w:rsidR="00FF1CDE" w:rsidRPr="00360831" w:rsidRDefault="00FF1CDE" w:rsidP="007E0204">
      <w:pPr>
        <w:pStyle w:val="Listaszerbekezds"/>
        <w:numPr>
          <w:ilvl w:val="0"/>
          <w:numId w:val="5"/>
        </w:numPr>
        <w:spacing w:line="240" w:lineRule="auto"/>
        <w:ind w:left="993" w:hanging="284"/>
        <w:rPr>
          <w:rFonts w:ascii="Times New Roman" w:eastAsia="Times New Roman" w:hAnsi="Times New Roman" w:cs="Times New Roman"/>
          <w:color w:val="000000" w:themeColor="text1"/>
          <w:sz w:val="24"/>
          <w:szCs w:val="24"/>
        </w:rPr>
      </w:pPr>
      <w:r w:rsidRPr="00360831">
        <w:rPr>
          <w:rFonts w:ascii="Times New Roman" w:eastAsia="Times New Roman" w:hAnsi="Times New Roman" w:cs="Times New Roman"/>
          <w:color w:val="000000" w:themeColor="text1"/>
          <w:sz w:val="24"/>
          <w:szCs w:val="24"/>
        </w:rPr>
        <w:t>aki a pályázati határidő lejártáig a jelen pályázati és részvételi feltételeket teljesíti és elfogadja, aki a hirdetményben szereplő nem lakás céljára szolgáló ingatlan hasznosítására megjelölt határidőn belül pályázatot nyújt be</w:t>
      </w:r>
      <w:r w:rsidRPr="00360831">
        <w:rPr>
          <w:rFonts w:ascii="Times New Roman" w:eastAsia="Times New Roman" w:hAnsi="Times New Roman" w:cs="Times New Roman"/>
          <w:b/>
          <w:bCs/>
          <w:color w:val="000000" w:themeColor="text1"/>
          <w:sz w:val="24"/>
          <w:szCs w:val="24"/>
          <w:lang w:eastAsia="hu-HU"/>
        </w:rPr>
        <w:t xml:space="preserve"> </w:t>
      </w:r>
    </w:p>
    <w:p w14:paraId="53BBF465" w14:textId="7B518F14" w:rsidR="008153D3" w:rsidRPr="00360831" w:rsidRDefault="008153D3" w:rsidP="007E0204">
      <w:pPr>
        <w:spacing w:line="240" w:lineRule="auto"/>
        <w:rPr>
          <w:rFonts w:ascii="Times New Roman" w:hAnsi="Times New Roman" w:cs="Times New Roman"/>
          <w:color w:val="000000" w:themeColor="text1"/>
          <w:sz w:val="24"/>
          <w:szCs w:val="24"/>
        </w:rPr>
      </w:pPr>
      <w:r w:rsidRPr="00360831">
        <w:rPr>
          <w:rFonts w:ascii="Times New Roman" w:hAnsi="Times New Roman" w:cs="Times New Roman"/>
          <w:b/>
          <w:color w:val="000000" w:themeColor="text1"/>
          <w:sz w:val="24"/>
          <w:szCs w:val="24"/>
        </w:rPr>
        <w:t xml:space="preserve">2. </w:t>
      </w:r>
      <w:r w:rsidRPr="00360831">
        <w:rPr>
          <w:rFonts w:ascii="Times New Roman" w:hAnsi="Times New Roman" w:cs="Times New Roman"/>
          <w:b/>
          <w:color w:val="000000" w:themeColor="text1"/>
          <w:sz w:val="24"/>
          <w:szCs w:val="24"/>
        </w:rPr>
        <w:tab/>
        <w:t>A jelentkezéshez az alábbi dokumentumok határidőben történő benyújtása szükséges:</w:t>
      </w:r>
    </w:p>
    <w:p w14:paraId="42A86FA4" w14:textId="77777777" w:rsidR="007544B3" w:rsidRPr="00360831" w:rsidRDefault="002A02D0" w:rsidP="007544B3">
      <w:pPr>
        <w:pStyle w:val="Nincstrkz"/>
        <w:ind w:left="708" w:hanging="564"/>
        <w:jc w:val="both"/>
        <w:rPr>
          <w:rFonts w:ascii="Times New Roman" w:hAnsi="Times New Roman" w:cs="Times New Roman"/>
          <w:sz w:val="24"/>
          <w:szCs w:val="24"/>
          <w:lang w:eastAsia="hu-HU"/>
        </w:rPr>
      </w:pPr>
      <w:r w:rsidRPr="00360831">
        <w:rPr>
          <w:rFonts w:ascii="Times New Roman" w:hAnsi="Times New Roman" w:cs="Times New Roman"/>
          <w:color w:val="000000" w:themeColor="text1"/>
          <w:sz w:val="24"/>
          <w:szCs w:val="24"/>
          <w:lang w:eastAsia="hu-HU"/>
        </w:rPr>
        <w:tab/>
      </w:r>
      <w:r w:rsidRPr="00360831">
        <w:rPr>
          <w:rFonts w:ascii="Times New Roman" w:hAnsi="Times New Roman" w:cs="Times New Roman"/>
          <w:b/>
          <w:bCs/>
          <w:color w:val="000000" w:themeColor="text1"/>
          <w:sz w:val="24"/>
          <w:szCs w:val="24"/>
          <w:u w:val="single"/>
          <w:lang w:eastAsia="hu-HU"/>
        </w:rPr>
        <w:t>Egyéni vállalkozók esetén</w:t>
      </w:r>
      <w:r w:rsidRPr="00360831">
        <w:rPr>
          <w:rFonts w:ascii="Times New Roman" w:hAnsi="Times New Roman" w:cs="Times New Roman"/>
          <w:color w:val="000000" w:themeColor="text1"/>
          <w:sz w:val="24"/>
          <w:szCs w:val="24"/>
          <w:lang w:eastAsia="hu-HU"/>
        </w:rPr>
        <w:t xml:space="preserve"> </w:t>
      </w:r>
      <w:r w:rsidR="007544B3" w:rsidRPr="00360831">
        <w:rPr>
          <w:rFonts w:ascii="Times New Roman" w:hAnsi="Times New Roman" w:cs="Times New Roman"/>
          <w:sz w:val="24"/>
          <w:szCs w:val="24"/>
          <w:lang w:eastAsia="hu-HU"/>
        </w:rPr>
        <w:t xml:space="preserve">az Egyéni Vállalkozók Nyilvántartásából lekért 30 napnál nem régebbi nyilvántartási lap. </w:t>
      </w:r>
    </w:p>
    <w:p w14:paraId="55389404" w14:textId="23F11BCF" w:rsidR="00436BFB" w:rsidRPr="00360831" w:rsidRDefault="00436BFB" w:rsidP="00DA051A">
      <w:pPr>
        <w:pStyle w:val="Nincstrkz"/>
        <w:jc w:val="both"/>
        <w:rPr>
          <w:rFonts w:ascii="Times New Roman" w:hAnsi="Times New Roman" w:cs="Times New Roman"/>
          <w:b/>
          <w:bCs/>
          <w:color w:val="000000" w:themeColor="text1"/>
          <w:sz w:val="24"/>
          <w:szCs w:val="24"/>
          <w:u w:val="single"/>
          <w:lang w:eastAsia="hu-HU"/>
        </w:rPr>
      </w:pPr>
    </w:p>
    <w:p w14:paraId="43EA8593" w14:textId="77777777" w:rsidR="00DA051A" w:rsidRDefault="00DA051A" w:rsidP="004E2025">
      <w:pPr>
        <w:pStyle w:val="Nincstrkz"/>
        <w:ind w:left="142" w:firstLine="567"/>
        <w:jc w:val="both"/>
        <w:rPr>
          <w:rFonts w:ascii="Times New Roman" w:hAnsi="Times New Roman" w:cs="Times New Roman"/>
          <w:b/>
          <w:bCs/>
          <w:sz w:val="24"/>
          <w:szCs w:val="24"/>
          <w:u w:val="single"/>
          <w:lang w:eastAsia="hu-HU"/>
        </w:rPr>
      </w:pPr>
    </w:p>
    <w:p w14:paraId="520AE0B7" w14:textId="7990D28E" w:rsidR="004E2025" w:rsidRPr="00F533A3" w:rsidRDefault="004E2025" w:rsidP="004E2025">
      <w:pPr>
        <w:pStyle w:val="Nincstrkz"/>
        <w:ind w:left="142" w:firstLine="567"/>
        <w:jc w:val="both"/>
        <w:rPr>
          <w:rFonts w:ascii="Times New Roman" w:hAnsi="Times New Roman" w:cs="Times New Roman"/>
          <w:b/>
          <w:bCs/>
          <w:sz w:val="24"/>
          <w:szCs w:val="24"/>
          <w:u w:val="single"/>
          <w:lang w:eastAsia="hu-HU"/>
        </w:rPr>
      </w:pPr>
      <w:r w:rsidRPr="00F533A3">
        <w:rPr>
          <w:rFonts w:ascii="Times New Roman" w:hAnsi="Times New Roman" w:cs="Times New Roman"/>
          <w:b/>
          <w:bCs/>
          <w:sz w:val="24"/>
          <w:szCs w:val="24"/>
          <w:u w:val="single"/>
          <w:lang w:eastAsia="hu-HU"/>
        </w:rPr>
        <w:t>Jogi személy pályázó esetén:</w:t>
      </w:r>
    </w:p>
    <w:p w14:paraId="065BAFD7" w14:textId="77777777" w:rsidR="004E2025" w:rsidRPr="00F533A3" w:rsidRDefault="004E2025" w:rsidP="004E2025">
      <w:pPr>
        <w:pStyle w:val="Nincstrkz"/>
        <w:ind w:left="142"/>
        <w:jc w:val="both"/>
        <w:rPr>
          <w:rFonts w:ascii="Times New Roman" w:hAnsi="Times New Roman" w:cs="Times New Roman"/>
          <w:b/>
          <w:bCs/>
          <w:sz w:val="24"/>
          <w:szCs w:val="24"/>
          <w:u w:val="single"/>
          <w:lang w:eastAsia="hu-HU"/>
        </w:rPr>
      </w:pPr>
    </w:p>
    <w:p w14:paraId="0675900B" w14:textId="77777777" w:rsidR="004E2025" w:rsidRPr="006A700F" w:rsidRDefault="004E2025" w:rsidP="004E2025">
      <w:pPr>
        <w:pStyle w:val="Nincstrkz"/>
        <w:numPr>
          <w:ilvl w:val="0"/>
          <w:numId w:val="6"/>
        </w:numPr>
        <w:ind w:left="993" w:hanging="284"/>
        <w:jc w:val="both"/>
        <w:rPr>
          <w:rFonts w:ascii="Times New Roman" w:hAnsi="Times New Roman" w:cs="Times New Roman"/>
          <w:sz w:val="24"/>
          <w:szCs w:val="24"/>
          <w:lang w:eastAsia="hu-HU"/>
        </w:rPr>
      </w:pPr>
      <w:r w:rsidRPr="006A700F">
        <w:rPr>
          <w:rFonts w:ascii="Times New Roman" w:hAnsi="Times New Roman" w:cs="Times New Roman"/>
          <w:b/>
          <w:bCs/>
          <w:sz w:val="24"/>
          <w:szCs w:val="24"/>
          <w:lang w:eastAsia="hu-HU"/>
        </w:rPr>
        <w:t>30 napnál nem régebbi cégkivonat</w:t>
      </w:r>
      <w:r w:rsidRPr="006A700F">
        <w:rPr>
          <w:rFonts w:ascii="Times New Roman" w:hAnsi="Times New Roman" w:cs="Times New Roman"/>
          <w:sz w:val="24"/>
          <w:szCs w:val="24"/>
          <w:lang w:eastAsia="hu-HU"/>
        </w:rPr>
        <w:t xml:space="preserve"> vagy a pályázóra vonatkozó szabályok szerinti nyilvántartást végző hatóság által kiállított </w:t>
      </w:r>
    </w:p>
    <w:p w14:paraId="6723ADAA" w14:textId="77777777" w:rsidR="004E2025" w:rsidRPr="006A700F" w:rsidRDefault="004E2025" w:rsidP="004E2025">
      <w:pPr>
        <w:pStyle w:val="Nincstrkz"/>
        <w:ind w:firstLine="993"/>
        <w:jc w:val="both"/>
        <w:rPr>
          <w:rFonts w:ascii="Times New Roman" w:hAnsi="Times New Roman" w:cs="Times New Roman"/>
          <w:sz w:val="24"/>
          <w:szCs w:val="24"/>
          <w:lang w:eastAsia="hu-HU"/>
        </w:rPr>
      </w:pPr>
      <w:r w:rsidRPr="006A700F">
        <w:rPr>
          <w:rFonts w:ascii="Times New Roman" w:hAnsi="Times New Roman" w:cs="Times New Roman"/>
          <w:sz w:val="24"/>
          <w:szCs w:val="24"/>
          <w:lang w:eastAsia="hu-HU"/>
        </w:rPr>
        <w:t xml:space="preserve">nyilvántartásba vételt igazoló okirat példánya, </w:t>
      </w:r>
    </w:p>
    <w:p w14:paraId="5ECA5163" w14:textId="77777777" w:rsidR="004E2025" w:rsidRPr="006A700F" w:rsidRDefault="004E2025" w:rsidP="004E2025">
      <w:pPr>
        <w:pStyle w:val="Nincstrkz"/>
        <w:numPr>
          <w:ilvl w:val="0"/>
          <w:numId w:val="6"/>
        </w:numPr>
        <w:ind w:left="993" w:hanging="284"/>
        <w:jc w:val="both"/>
        <w:rPr>
          <w:rFonts w:ascii="Times New Roman" w:hAnsi="Times New Roman" w:cs="Times New Roman"/>
          <w:sz w:val="24"/>
          <w:szCs w:val="24"/>
          <w:lang w:eastAsia="hu-HU"/>
        </w:rPr>
      </w:pPr>
      <w:r w:rsidRPr="006A700F">
        <w:rPr>
          <w:rFonts w:ascii="Times New Roman" w:hAnsi="Times New Roman" w:cs="Times New Roman"/>
          <w:b/>
          <w:bCs/>
          <w:sz w:val="24"/>
          <w:szCs w:val="24"/>
          <w:lang w:eastAsia="hu-HU"/>
        </w:rPr>
        <w:t xml:space="preserve">eredeti vagy közjegyző által hitelesített másolatban aláírási címpéldány, </w:t>
      </w:r>
      <w:r w:rsidRPr="006A700F">
        <w:rPr>
          <w:rFonts w:ascii="Times New Roman" w:hAnsi="Times New Roman" w:cs="Times New Roman"/>
          <w:sz w:val="24"/>
          <w:szCs w:val="24"/>
          <w:lang w:eastAsia="hu-HU"/>
        </w:rPr>
        <w:t xml:space="preserve">vagy </w:t>
      </w:r>
      <w:r w:rsidRPr="006A700F">
        <w:rPr>
          <w:rFonts w:ascii="Times New Roman" w:hAnsi="Times New Roman" w:cs="Times New Roman"/>
          <w:b/>
          <w:bCs/>
          <w:sz w:val="24"/>
          <w:szCs w:val="24"/>
          <w:lang w:eastAsia="hu-HU"/>
        </w:rPr>
        <w:t>ügyvéd által ellenjegyzett</w:t>
      </w:r>
      <w:r w:rsidRPr="006A700F">
        <w:rPr>
          <w:rFonts w:ascii="Times New Roman" w:hAnsi="Times New Roman" w:cs="Times New Roman"/>
          <w:sz w:val="24"/>
          <w:szCs w:val="24"/>
          <w:lang w:eastAsia="hu-HU"/>
        </w:rPr>
        <w:t xml:space="preserve">, a Cégtörvény 9. §-nak megfelelő eredeti </w:t>
      </w:r>
      <w:r w:rsidRPr="006A700F">
        <w:rPr>
          <w:rFonts w:ascii="Times New Roman" w:hAnsi="Times New Roman" w:cs="Times New Roman"/>
          <w:b/>
          <w:bCs/>
          <w:sz w:val="24"/>
          <w:szCs w:val="24"/>
          <w:lang w:eastAsia="hu-HU"/>
        </w:rPr>
        <w:t>aláírás-minta</w:t>
      </w:r>
      <w:r w:rsidRPr="006A700F">
        <w:rPr>
          <w:rFonts w:ascii="Times New Roman" w:hAnsi="Times New Roman" w:cs="Times New Roman"/>
          <w:sz w:val="24"/>
          <w:szCs w:val="24"/>
          <w:lang w:eastAsia="hu-HU"/>
        </w:rPr>
        <w:t xml:space="preserve">, amennyiben ezen okiratokkal a pályázónak a vonatkozó jogszabályok alapján kötelezően rendelkeznie </w:t>
      </w:r>
      <w:r w:rsidRPr="006A700F">
        <w:rPr>
          <w:rFonts w:ascii="Times New Roman" w:hAnsi="Times New Roman" w:cs="Times New Roman"/>
          <w:sz w:val="24"/>
          <w:szCs w:val="24"/>
          <w:lang w:eastAsia="hu-HU"/>
        </w:rPr>
        <w:lastRenderedPageBreak/>
        <w:t xml:space="preserve">kell; </w:t>
      </w:r>
      <w:r>
        <w:rPr>
          <w:rFonts w:ascii="Times New Roman" w:hAnsi="Times New Roman" w:cs="Times New Roman"/>
          <w:sz w:val="24"/>
          <w:szCs w:val="24"/>
          <w:lang w:eastAsia="hu-HU"/>
        </w:rPr>
        <w:t xml:space="preserve">abban az esetben, ha </w:t>
      </w:r>
      <w:r w:rsidRPr="006A700F">
        <w:rPr>
          <w:rFonts w:ascii="Times New Roman" w:hAnsi="Times New Roman" w:cs="Times New Roman"/>
          <w:b/>
          <w:bCs/>
          <w:sz w:val="24"/>
          <w:szCs w:val="24"/>
          <w:lang w:eastAsia="hu-HU"/>
        </w:rPr>
        <w:t>a</w:t>
      </w:r>
      <w:r>
        <w:rPr>
          <w:rFonts w:ascii="Times New Roman" w:hAnsi="Times New Roman" w:cs="Times New Roman"/>
          <w:b/>
          <w:bCs/>
          <w:sz w:val="24"/>
          <w:szCs w:val="24"/>
          <w:lang w:eastAsia="hu-HU"/>
        </w:rPr>
        <w:t>z a</w:t>
      </w:r>
      <w:r w:rsidRPr="006A700F">
        <w:rPr>
          <w:rFonts w:ascii="Times New Roman" w:hAnsi="Times New Roman" w:cs="Times New Roman"/>
          <w:b/>
          <w:bCs/>
          <w:sz w:val="24"/>
          <w:szCs w:val="24"/>
          <w:lang w:eastAsia="hu-HU"/>
        </w:rPr>
        <w:t>jánlatot nem a pályázó aláírásra jogosult képviselője írja alá, úgy közjegyzői okiratba, vagy ügyvéd által ellenjegyzett teljes bizonyító erejű</w:t>
      </w:r>
      <w:r w:rsidRPr="006A700F">
        <w:rPr>
          <w:rFonts w:ascii="Times New Roman" w:hAnsi="Times New Roman" w:cs="Times New Roman"/>
          <w:sz w:val="24"/>
          <w:szCs w:val="24"/>
          <w:lang w:eastAsia="hu-HU"/>
        </w:rPr>
        <w:t xml:space="preserve"> </w:t>
      </w:r>
      <w:r w:rsidRPr="006A700F">
        <w:rPr>
          <w:rFonts w:ascii="Times New Roman" w:hAnsi="Times New Roman" w:cs="Times New Roman"/>
          <w:b/>
          <w:bCs/>
          <w:sz w:val="24"/>
          <w:szCs w:val="24"/>
          <w:lang w:eastAsia="hu-HU"/>
        </w:rPr>
        <w:t xml:space="preserve">magánokiratba foglalt meghatalmazás, </w:t>
      </w:r>
    </w:p>
    <w:p w14:paraId="12A11BC2" w14:textId="77777777" w:rsidR="004E2025" w:rsidRPr="006A700F" w:rsidRDefault="004E2025" w:rsidP="004E2025">
      <w:pPr>
        <w:pStyle w:val="Nincstrkz"/>
        <w:numPr>
          <w:ilvl w:val="0"/>
          <w:numId w:val="6"/>
        </w:numPr>
        <w:ind w:left="993" w:hanging="284"/>
        <w:jc w:val="both"/>
        <w:rPr>
          <w:rFonts w:ascii="Times New Roman" w:hAnsi="Times New Roman" w:cs="Times New Roman"/>
          <w:sz w:val="24"/>
          <w:szCs w:val="24"/>
          <w:lang w:eastAsia="hu-HU"/>
        </w:rPr>
      </w:pPr>
      <w:r w:rsidRPr="006A700F">
        <w:rPr>
          <w:rFonts w:ascii="Times New Roman" w:hAnsi="Times New Roman" w:cs="Times New Roman"/>
          <w:sz w:val="24"/>
          <w:szCs w:val="24"/>
          <w:lang w:eastAsia="hu-HU"/>
        </w:rPr>
        <w:t xml:space="preserve">a csődeljárásról és felszámolási eljárásról szóló 1991. évi XLIX. törvény szerinti gazdálkodó szervezet pályázó esetén a vezető tisztségviselőjétől származó azon </w:t>
      </w:r>
      <w:r w:rsidRPr="006A700F">
        <w:rPr>
          <w:rFonts w:ascii="Times New Roman" w:hAnsi="Times New Roman" w:cs="Times New Roman"/>
          <w:b/>
          <w:bCs/>
          <w:sz w:val="24"/>
          <w:szCs w:val="24"/>
          <w:lang w:eastAsia="hu-HU"/>
        </w:rPr>
        <w:t>nyilatkozat,</w:t>
      </w:r>
      <w:r w:rsidRPr="006A700F">
        <w:rPr>
          <w:rFonts w:ascii="Times New Roman" w:hAnsi="Times New Roman" w:cs="Times New Roman"/>
          <w:sz w:val="24"/>
          <w:szCs w:val="24"/>
          <w:lang w:eastAsia="hu-HU"/>
        </w:rPr>
        <w:t xml:space="preserve"> amely szerint a </w:t>
      </w:r>
      <w:r w:rsidRPr="006A700F">
        <w:rPr>
          <w:rFonts w:ascii="Times New Roman" w:hAnsi="Times New Roman" w:cs="Times New Roman"/>
          <w:b/>
          <w:bCs/>
          <w:sz w:val="24"/>
          <w:szCs w:val="24"/>
          <w:lang w:eastAsia="hu-HU"/>
        </w:rPr>
        <w:t>pályázó nem áll végelszámolás alatt, nincs ellene indított csőd-, illetve felszámolási eljárás folyamatban</w:t>
      </w:r>
      <w:r w:rsidRPr="006A700F">
        <w:rPr>
          <w:rFonts w:ascii="Times New Roman" w:hAnsi="Times New Roman" w:cs="Times New Roman"/>
          <w:sz w:val="24"/>
          <w:szCs w:val="24"/>
          <w:lang w:eastAsia="hu-HU"/>
        </w:rPr>
        <w:t>,</w:t>
      </w:r>
    </w:p>
    <w:p w14:paraId="49B29E51" w14:textId="77777777" w:rsidR="004E2025" w:rsidRPr="006A700F" w:rsidRDefault="004E2025" w:rsidP="004E2025">
      <w:pPr>
        <w:pStyle w:val="Nincstrkz"/>
        <w:numPr>
          <w:ilvl w:val="0"/>
          <w:numId w:val="6"/>
        </w:numPr>
        <w:ind w:left="993" w:hanging="284"/>
        <w:jc w:val="both"/>
        <w:rPr>
          <w:rFonts w:ascii="Times New Roman" w:hAnsi="Times New Roman" w:cs="Times New Roman"/>
          <w:sz w:val="24"/>
          <w:szCs w:val="24"/>
          <w:lang w:eastAsia="hu-HU"/>
        </w:rPr>
      </w:pPr>
      <w:r w:rsidRPr="006A700F">
        <w:rPr>
          <w:rFonts w:ascii="Times New Roman" w:hAnsi="Times New Roman" w:cs="Times New Roman"/>
          <w:b/>
          <w:bCs/>
          <w:sz w:val="24"/>
          <w:szCs w:val="24"/>
        </w:rPr>
        <w:t>nyilatkozat átlátható szervezeti minőségről és tényleges tulajdonos személyről</w:t>
      </w:r>
      <w:r w:rsidRPr="006A700F">
        <w:rPr>
          <w:rFonts w:ascii="Times New Roman" w:hAnsi="Times New Roman" w:cs="Times New Roman"/>
          <w:sz w:val="24"/>
          <w:szCs w:val="24"/>
        </w:rPr>
        <w:t>, a pályázó a nemzeti vagyonról szóló 2011. évi CXCVI. törvény 3. § (1) pontja szerinti átlátható szervezetnek minősül.</w:t>
      </w:r>
    </w:p>
    <w:p w14:paraId="7A8D900E" w14:textId="77777777" w:rsidR="00C30680" w:rsidRPr="00360831" w:rsidRDefault="00C30680" w:rsidP="008A34B8">
      <w:pPr>
        <w:pStyle w:val="Nincstrkz"/>
        <w:jc w:val="both"/>
        <w:rPr>
          <w:rFonts w:ascii="Times New Roman" w:hAnsi="Times New Roman" w:cs="Times New Roman"/>
          <w:b/>
          <w:bCs/>
          <w:color w:val="000000" w:themeColor="text1"/>
          <w:sz w:val="24"/>
          <w:szCs w:val="24"/>
          <w:u w:val="single"/>
          <w:lang w:eastAsia="hu-HU"/>
        </w:rPr>
      </w:pPr>
    </w:p>
    <w:p w14:paraId="5783BA4C" w14:textId="77777777" w:rsidR="00DA051A" w:rsidRDefault="00DA051A" w:rsidP="0031293B">
      <w:pPr>
        <w:pStyle w:val="Nincstrkz"/>
        <w:ind w:firstLine="709"/>
        <w:jc w:val="both"/>
        <w:rPr>
          <w:rFonts w:ascii="Times New Roman" w:hAnsi="Times New Roman" w:cs="Times New Roman"/>
          <w:b/>
          <w:bCs/>
          <w:color w:val="000000" w:themeColor="text1"/>
          <w:sz w:val="24"/>
          <w:szCs w:val="24"/>
          <w:u w:val="single"/>
          <w:lang w:eastAsia="hu-HU"/>
        </w:rPr>
      </w:pPr>
    </w:p>
    <w:p w14:paraId="5F3F1F31" w14:textId="17133923" w:rsidR="002A02D0" w:rsidRPr="00360831" w:rsidRDefault="002A02D0" w:rsidP="0031293B">
      <w:pPr>
        <w:pStyle w:val="Nincstrkz"/>
        <w:ind w:firstLine="709"/>
        <w:jc w:val="both"/>
        <w:rPr>
          <w:rFonts w:ascii="Times New Roman" w:hAnsi="Times New Roman" w:cs="Times New Roman"/>
          <w:color w:val="000000" w:themeColor="text1"/>
          <w:sz w:val="24"/>
          <w:szCs w:val="24"/>
          <w:lang w:eastAsia="hu-HU"/>
        </w:rPr>
      </w:pPr>
      <w:r w:rsidRPr="00360831">
        <w:rPr>
          <w:rFonts w:ascii="Times New Roman" w:hAnsi="Times New Roman" w:cs="Times New Roman"/>
          <w:b/>
          <w:bCs/>
          <w:color w:val="000000" w:themeColor="text1"/>
          <w:sz w:val="24"/>
          <w:szCs w:val="24"/>
          <w:u w:val="single"/>
          <w:lang w:eastAsia="hu-HU"/>
        </w:rPr>
        <w:t>Valamennyi pályázónak be kell nyújtania az alábbi okiratokat, nyilatkozatokat</w:t>
      </w:r>
      <w:r w:rsidRPr="00360831">
        <w:rPr>
          <w:rFonts w:ascii="Times New Roman" w:hAnsi="Times New Roman" w:cs="Times New Roman"/>
          <w:color w:val="000000" w:themeColor="text1"/>
          <w:sz w:val="24"/>
          <w:szCs w:val="24"/>
          <w:lang w:eastAsia="hu-HU"/>
        </w:rPr>
        <w:t xml:space="preserve">: </w:t>
      </w:r>
    </w:p>
    <w:p w14:paraId="60C6FAC8" w14:textId="77777777" w:rsidR="00436BFB" w:rsidRPr="00360831" w:rsidRDefault="00436BFB" w:rsidP="0031293B">
      <w:pPr>
        <w:pStyle w:val="Nincstrkz"/>
        <w:ind w:firstLine="709"/>
        <w:jc w:val="both"/>
        <w:rPr>
          <w:rFonts w:ascii="Times New Roman" w:hAnsi="Times New Roman" w:cs="Times New Roman"/>
          <w:color w:val="000000" w:themeColor="text1"/>
          <w:sz w:val="24"/>
          <w:szCs w:val="24"/>
          <w:lang w:eastAsia="hu-HU"/>
        </w:rPr>
      </w:pPr>
    </w:p>
    <w:p w14:paraId="19D53DEB" w14:textId="77777777" w:rsidR="004E2025" w:rsidRPr="006A700F" w:rsidRDefault="004E2025" w:rsidP="004E2025">
      <w:pPr>
        <w:pStyle w:val="Nincstrkz"/>
        <w:numPr>
          <w:ilvl w:val="0"/>
          <w:numId w:val="4"/>
        </w:numPr>
        <w:ind w:left="993" w:hanging="284"/>
        <w:jc w:val="both"/>
        <w:rPr>
          <w:rFonts w:ascii="Times New Roman" w:hAnsi="Times New Roman" w:cs="Times New Roman"/>
          <w:b/>
          <w:bCs/>
          <w:sz w:val="24"/>
          <w:szCs w:val="24"/>
          <w:lang w:eastAsia="hu-HU"/>
        </w:rPr>
      </w:pPr>
      <w:r w:rsidRPr="006A700F">
        <w:rPr>
          <w:rFonts w:ascii="Times New Roman" w:hAnsi="Times New Roman" w:cs="Times New Roman"/>
          <w:b/>
          <w:bCs/>
          <w:sz w:val="24"/>
          <w:szCs w:val="24"/>
          <w:lang w:eastAsia="hu-HU"/>
        </w:rPr>
        <w:t>igazolás, hogy a pályázónak nincs 12 hónapnál régebben lejárt adó, illeték, vám, társadalombiztosítási járulék, valamint elkülönített állami pénzalappal szemben fennálló tartozása</w:t>
      </w:r>
      <w:r w:rsidRPr="006A700F">
        <w:rPr>
          <w:rFonts w:ascii="Times New Roman" w:hAnsi="Times New Roman" w:cs="Times New Roman"/>
          <w:sz w:val="24"/>
          <w:szCs w:val="24"/>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24B5162C" w14:textId="77777777" w:rsidR="004E2025" w:rsidRDefault="004E2025" w:rsidP="004E2025">
      <w:pPr>
        <w:pStyle w:val="Nincstrkz"/>
        <w:numPr>
          <w:ilvl w:val="0"/>
          <w:numId w:val="4"/>
        </w:numPr>
        <w:ind w:left="993" w:hanging="284"/>
        <w:jc w:val="both"/>
        <w:rPr>
          <w:rFonts w:ascii="Times New Roman" w:hAnsi="Times New Roman" w:cs="Times New Roman"/>
          <w:sz w:val="24"/>
          <w:szCs w:val="24"/>
          <w:lang w:eastAsia="hu-HU"/>
        </w:rPr>
      </w:pPr>
      <w:r w:rsidRPr="006A700F">
        <w:rPr>
          <w:rFonts w:ascii="Times New Roman" w:hAnsi="Times New Roman" w:cs="Times New Roman"/>
          <w:sz w:val="24"/>
          <w:szCs w:val="24"/>
          <w:lang w:eastAsia="hu-HU"/>
        </w:rPr>
        <w:t xml:space="preserve">nyilatkozat, hogy a </w:t>
      </w:r>
      <w:r w:rsidRPr="006A700F">
        <w:rPr>
          <w:rFonts w:ascii="Times New Roman" w:hAnsi="Times New Roman" w:cs="Times New Roman"/>
          <w:b/>
          <w:bCs/>
          <w:sz w:val="24"/>
          <w:szCs w:val="24"/>
          <w:lang w:eastAsia="hu-HU"/>
        </w:rPr>
        <w:t>Kiíró, azaz a VII. kerületi Önkormányzattal szemben nincs fennálló adótartozása</w:t>
      </w:r>
      <w:r w:rsidRPr="006A700F">
        <w:rPr>
          <w:rFonts w:ascii="Times New Roman" w:hAnsi="Times New Roman" w:cs="Times New Roman"/>
          <w:sz w:val="24"/>
          <w:szCs w:val="24"/>
          <w:lang w:eastAsia="hu-HU"/>
        </w:rPr>
        <w:t xml:space="preserve">, mely nyilatkozatot a Budapest Főváros VII. kerület Erzsébetvárosi Önkormányzat internetes honlapjáról az alábbi linken </w:t>
      </w:r>
      <w:hyperlink r:id="rId9" w:history="1">
        <w:r w:rsidRPr="006A700F">
          <w:rPr>
            <w:rStyle w:val="Hiperhivatkozs"/>
            <w:rFonts w:ascii="Times New Roman" w:hAnsi="Times New Roman" w:cs="Times New Roman"/>
            <w:color w:val="2E74B5" w:themeColor="accent5" w:themeShade="BF"/>
            <w:sz w:val="24"/>
            <w:szCs w:val="24"/>
            <w:lang w:eastAsia="hu-HU"/>
          </w:rPr>
          <w:t>https://erzsebetvaros.hu/page/elektronikus-ugyintezes</w:t>
        </w:r>
      </w:hyperlink>
      <w:r w:rsidRPr="006A700F">
        <w:rPr>
          <w:rFonts w:ascii="Times New Roman" w:hAnsi="Times New Roman" w:cs="Times New Roman"/>
          <w:sz w:val="24"/>
          <w:szCs w:val="24"/>
          <w:lang w:eastAsia="hu-HU"/>
        </w:rPr>
        <w:t xml:space="preserve"> lehet beszerezni, </w:t>
      </w:r>
    </w:p>
    <w:p w14:paraId="39E4EA48" w14:textId="5167F09C" w:rsidR="006818D1" w:rsidRPr="006818D1" w:rsidRDefault="006818D1" w:rsidP="006818D1">
      <w:pPr>
        <w:pStyle w:val="Nincstrkz"/>
        <w:numPr>
          <w:ilvl w:val="0"/>
          <w:numId w:val="4"/>
        </w:numPr>
        <w:ind w:left="993" w:hanging="284"/>
        <w:jc w:val="both"/>
        <w:rPr>
          <w:rFonts w:ascii="Times New Roman" w:hAnsi="Times New Roman" w:cs="Times New Roman"/>
          <w:sz w:val="24"/>
          <w:szCs w:val="24"/>
          <w:lang w:eastAsia="hu-HU"/>
        </w:rPr>
      </w:pPr>
      <w:r w:rsidRPr="006818D1">
        <w:rPr>
          <w:rFonts w:ascii="Times New Roman" w:hAnsi="Times New Roman" w:cs="Times New Roman"/>
          <w:b/>
          <w:bCs/>
          <w:sz w:val="24"/>
          <w:szCs w:val="24"/>
          <w:lang w:eastAsia="hu-HU"/>
        </w:rPr>
        <w:t>nyilatkozat</w:t>
      </w:r>
      <w:r w:rsidRPr="006818D1">
        <w:rPr>
          <w:rFonts w:ascii="Times New Roman" w:hAnsi="Times New Roman" w:cs="Times New Roman"/>
          <w:sz w:val="24"/>
          <w:szCs w:val="24"/>
          <w:lang w:eastAsia="hu-HU"/>
        </w:rPr>
        <w:t xml:space="preserve">, melyben a pályázó vállalja, hogy nyertessége esetén Budapest Főváros VII. kerület Erzsébetváros Önkormányzatával </w:t>
      </w:r>
      <w:r w:rsidRPr="006818D1">
        <w:rPr>
          <w:rFonts w:ascii="Times New Roman" w:hAnsi="Times New Roman" w:cs="Times New Roman"/>
          <w:b/>
          <w:bCs/>
          <w:sz w:val="24"/>
          <w:szCs w:val="24"/>
          <w:lang w:eastAsia="hu-HU"/>
        </w:rPr>
        <w:t>együttműködési megállapodás</w:t>
      </w:r>
      <w:r w:rsidRPr="006818D1">
        <w:rPr>
          <w:rFonts w:ascii="Times New Roman" w:hAnsi="Times New Roman" w:cs="Times New Roman"/>
          <w:sz w:val="24"/>
          <w:szCs w:val="24"/>
          <w:lang w:eastAsia="hu-HU"/>
        </w:rPr>
        <w:t>t köt a pályázatában – a jelen pályázati felhívás 7. pontjában rögzített 4. bírálati szempont alapján - tett vállalásai vonatkozásában</w:t>
      </w:r>
      <w:r w:rsidR="00D87C4A">
        <w:rPr>
          <w:rFonts w:ascii="Times New Roman" w:hAnsi="Times New Roman" w:cs="Times New Roman"/>
          <w:sz w:val="24"/>
          <w:szCs w:val="24"/>
          <w:lang w:eastAsia="hu-HU"/>
        </w:rPr>
        <w:t>,</w:t>
      </w:r>
      <w:r w:rsidRPr="006818D1">
        <w:rPr>
          <w:rFonts w:ascii="Times New Roman" w:hAnsi="Times New Roman" w:cs="Times New Roman"/>
          <w:sz w:val="24"/>
          <w:szCs w:val="24"/>
          <w:lang w:eastAsia="hu-HU"/>
        </w:rPr>
        <w:t xml:space="preserve">   </w:t>
      </w:r>
    </w:p>
    <w:p w14:paraId="612944DB" w14:textId="26A36A8F" w:rsidR="00BD2C32" w:rsidRPr="006D5E29" w:rsidRDefault="006B24A4" w:rsidP="00DA051A">
      <w:pPr>
        <w:pStyle w:val="Nincstrkz"/>
        <w:numPr>
          <w:ilvl w:val="0"/>
          <w:numId w:val="4"/>
        </w:numPr>
        <w:ind w:left="993" w:hanging="284"/>
        <w:jc w:val="both"/>
        <w:rPr>
          <w:rFonts w:ascii="Times New Roman" w:hAnsi="Times New Roman" w:cs="Times New Roman"/>
          <w:b/>
          <w:bCs/>
          <w:color w:val="000000" w:themeColor="text1"/>
          <w:sz w:val="24"/>
          <w:szCs w:val="24"/>
          <w:lang w:eastAsia="hu-HU"/>
        </w:rPr>
      </w:pPr>
      <w:r w:rsidRPr="006D5E29">
        <w:rPr>
          <w:rFonts w:ascii="Times New Roman" w:hAnsi="Times New Roman" w:cs="Times New Roman"/>
          <w:b/>
          <w:bCs/>
          <w:color w:val="000000" w:themeColor="text1"/>
          <w:sz w:val="24"/>
          <w:szCs w:val="24"/>
          <w:lang w:eastAsia="hu-HU"/>
        </w:rPr>
        <w:t xml:space="preserve">szakmai koncepció </w:t>
      </w:r>
      <w:r w:rsidRPr="006D5E29">
        <w:rPr>
          <w:rFonts w:ascii="Times New Roman" w:hAnsi="Times New Roman" w:cs="Times New Roman"/>
          <w:color w:val="000000" w:themeColor="text1"/>
          <w:sz w:val="24"/>
          <w:szCs w:val="24"/>
          <w:lang w:eastAsia="hu-HU"/>
        </w:rPr>
        <w:t>(maximum 10 oldalban) – amely bemutat</w:t>
      </w:r>
      <w:r w:rsidR="00D32CB8" w:rsidRPr="006D5E29">
        <w:rPr>
          <w:rFonts w:ascii="Times New Roman" w:hAnsi="Times New Roman" w:cs="Times New Roman"/>
          <w:color w:val="000000" w:themeColor="text1"/>
          <w:sz w:val="24"/>
          <w:szCs w:val="24"/>
          <w:lang w:eastAsia="hu-HU"/>
        </w:rPr>
        <w:t>ja:</w:t>
      </w:r>
      <w:r w:rsidRPr="006D5E29">
        <w:rPr>
          <w:rFonts w:ascii="Times New Roman" w:hAnsi="Times New Roman" w:cs="Times New Roman"/>
          <w:color w:val="000000" w:themeColor="text1"/>
          <w:sz w:val="24"/>
          <w:szCs w:val="24"/>
          <w:lang w:eastAsia="hu-HU"/>
        </w:rPr>
        <w:t xml:space="preserve"> </w:t>
      </w:r>
    </w:p>
    <w:p w14:paraId="688C9061" w14:textId="77777777" w:rsidR="00D32CB8" w:rsidRPr="006D5E29" w:rsidRDefault="00D32CB8" w:rsidP="00D32CB8">
      <w:pPr>
        <w:pStyle w:val="Nincstrkz"/>
        <w:numPr>
          <w:ilvl w:val="0"/>
          <w:numId w:val="4"/>
        </w:numPr>
        <w:jc w:val="both"/>
        <w:rPr>
          <w:rFonts w:ascii="Times New Roman" w:hAnsi="Times New Roman" w:cs="Times New Roman"/>
          <w:b/>
          <w:bCs/>
          <w:color w:val="000000" w:themeColor="text1"/>
          <w:sz w:val="24"/>
          <w:szCs w:val="24"/>
          <w:lang w:eastAsia="hu-HU"/>
        </w:rPr>
      </w:pPr>
      <w:r w:rsidRPr="006D5E29">
        <w:rPr>
          <w:rFonts w:ascii="Times New Roman" w:hAnsi="Times New Roman" w:cs="Times New Roman"/>
          <w:color w:val="000000" w:themeColor="text1"/>
          <w:sz w:val="24"/>
          <w:szCs w:val="24"/>
          <w:lang w:eastAsia="hu-HU"/>
        </w:rPr>
        <w:t>az ingatlanban tervezett tevékenységet;</w:t>
      </w:r>
    </w:p>
    <w:p w14:paraId="738BC043" w14:textId="77777777" w:rsidR="00D32CB8" w:rsidRPr="006D5E29" w:rsidRDefault="00D32CB8" w:rsidP="00D32CB8">
      <w:pPr>
        <w:pStyle w:val="Nincstrkz"/>
        <w:numPr>
          <w:ilvl w:val="0"/>
          <w:numId w:val="4"/>
        </w:numPr>
        <w:jc w:val="both"/>
        <w:rPr>
          <w:rFonts w:ascii="Times New Roman" w:hAnsi="Times New Roman" w:cs="Times New Roman"/>
          <w:b/>
          <w:bCs/>
          <w:color w:val="000000" w:themeColor="text1"/>
          <w:sz w:val="24"/>
          <w:szCs w:val="24"/>
          <w:lang w:eastAsia="hu-HU"/>
        </w:rPr>
      </w:pPr>
      <w:r w:rsidRPr="006D5E29">
        <w:rPr>
          <w:rFonts w:ascii="Times New Roman" w:hAnsi="Times New Roman" w:cs="Times New Roman"/>
          <w:color w:val="000000" w:themeColor="text1"/>
          <w:sz w:val="24"/>
          <w:szCs w:val="24"/>
          <w:lang w:eastAsia="hu-HU"/>
        </w:rPr>
        <w:t>a végezni kívánt tevékenység létjogosultságát a Kultúrnegyed Koncepciót erősítő vállalások tekintetében;</w:t>
      </w:r>
    </w:p>
    <w:p w14:paraId="535BC12D" w14:textId="77777777" w:rsidR="00D32CB8" w:rsidRPr="006D5E29" w:rsidRDefault="00D32CB8" w:rsidP="00D32CB8">
      <w:pPr>
        <w:pStyle w:val="Nincstrkz"/>
        <w:numPr>
          <w:ilvl w:val="0"/>
          <w:numId w:val="4"/>
        </w:numPr>
        <w:jc w:val="both"/>
        <w:rPr>
          <w:rFonts w:ascii="Times New Roman" w:hAnsi="Times New Roman" w:cs="Times New Roman"/>
          <w:b/>
          <w:bCs/>
          <w:color w:val="000000" w:themeColor="text1"/>
          <w:sz w:val="24"/>
          <w:szCs w:val="24"/>
          <w:lang w:eastAsia="hu-HU"/>
        </w:rPr>
      </w:pPr>
      <w:r w:rsidRPr="006D5E29">
        <w:rPr>
          <w:rFonts w:ascii="Times New Roman" w:hAnsi="Times New Roman" w:cs="Times New Roman"/>
          <w:color w:val="000000" w:themeColor="text1"/>
          <w:sz w:val="24"/>
          <w:szCs w:val="24"/>
          <w:lang w:eastAsia="hu-HU"/>
        </w:rPr>
        <w:t xml:space="preserve">a pályázat szakmai tartalma hogyan veszi figyelembe az adott kerületrész kultúrtörténeti adottságait, miként épít azokra; </w:t>
      </w:r>
    </w:p>
    <w:p w14:paraId="020EB87D" w14:textId="2D20C31F" w:rsidR="00D32CB8" w:rsidRPr="006D5E29" w:rsidRDefault="00D32CB8" w:rsidP="00D32CB8">
      <w:pPr>
        <w:pStyle w:val="Nincstrkz"/>
        <w:numPr>
          <w:ilvl w:val="0"/>
          <w:numId w:val="4"/>
        </w:numPr>
        <w:jc w:val="both"/>
        <w:rPr>
          <w:rFonts w:ascii="Times New Roman" w:hAnsi="Times New Roman" w:cs="Times New Roman"/>
          <w:b/>
          <w:bCs/>
          <w:color w:val="000000" w:themeColor="text1"/>
          <w:sz w:val="24"/>
          <w:szCs w:val="24"/>
          <w:lang w:eastAsia="hu-HU"/>
        </w:rPr>
      </w:pPr>
      <w:r w:rsidRPr="006D5E29">
        <w:rPr>
          <w:rFonts w:ascii="Times New Roman" w:hAnsi="Times New Roman" w:cs="Times New Roman"/>
          <w:color w:val="000000" w:themeColor="text1"/>
          <w:sz w:val="24"/>
          <w:szCs w:val="24"/>
          <w:lang w:eastAsia="hu-HU"/>
        </w:rPr>
        <w:t>milyen innovatív szolgáltatást, tevékenységet folytat</w:t>
      </w:r>
      <w:r w:rsidR="006D5E29">
        <w:rPr>
          <w:rFonts w:ascii="Times New Roman" w:hAnsi="Times New Roman" w:cs="Times New Roman"/>
          <w:color w:val="000000" w:themeColor="text1"/>
          <w:sz w:val="24"/>
          <w:szCs w:val="24"/>
          <w:lang w:eastAsia="hu-HU"/>
        </w:rPr>
        <w:t xml:space="preserve"> </w:t>
      </w:r>
      <w:r w:rsidRPr="006D5E29">
        <w:rPr>
          <w:rFonts w:ascii="Times New Roman" w:hAnsi="Times New Roman" w:cs="Times New Roman"/>
          <w:color w:val="000000" w:themeColor="text1"/>
          <w:sz w:val="24"/>
          <w:szCs w:val="24"/>
          <w:lang w:eastAsia="hu-HU"/>
        </w:rPr>
        <w:t>majd</w:t>
      </w:r>
      <w:r w:rsidR="006D5E29">
        <w:rPr>
          <w:rFonts w:ascii="Times New Roman" w:hAnsi="Times New Roman" w:cs="Times New Roman"/>
          <w:color w:val="000000" w:themeColor="text1"/>
          <w:sz w:val="24"/>
          <w:szCs w:val="24"/>
          <w:lang w:eastAsia="hu-HU"/>
        </w:rPr>
        <w:t>,</w:t>
      </w:r>
      <w:r w:rsidRPr="006D5E29">
        <w:rPr>
          <w:rFonts w:ascii="Times New Roman" w:hAnsi="Times New Roman" w:cs="Times New Roman"/>
          <w:color w:val="000000" w:themeColor="text1"/>
          <w:sz w:val="24"/>
          <w:szCs w:val="24"/>
          <w:lang w:eastAsia="hu-HU"/>
        </w:rPr>
        <w:t xml:space="preserve"> amely elősegíti Erzsébetváros kulturális-turisztikai </w:t>
      </w:r>
      <w:r w:rsidR="006D5E29" w:rsidRPr="006D5E29">
        <w:rPr>
          <w:rFonts w:ascii="Times New Roman" w:hAnsi="Times New Roman" w:cs="Times New Roman"/>
          <w:color w:val="000000" w:themeColor="text1"/>
          <w:sz w:val="24"/>
          <w:szCs w:val="24"/>
          <w:lang w:eastAsia="hu-HU"/>
        </w:rPr>
        <w:t>újra pozicionálását</w:t>
      </w:r>
      <w:r w:rsidRPr="006D5E29">
        <w:rPr>
          <w:rFonts w:ascii="Times New Roman" w:hAnsi="Times New Roman" w:cs="Times New Roman"/>
          <w:color w:val="000000" w:themeColor="text1"/>
          <w:sz w:val="24"/>
          <w:szCs w:val="24"/>
          <w:lang w:eastAsia="hu-HU"/>
        </w:rPr>
        <w:t>;</w:t>
      </w:r>
    </w:p>
    <w:p w14:paraId="09C83E6C" w14:textId="77777777" w:rsidR="00D32CB8" w:rsidRPr="006D5E29" w:rsidRDefault="00D32CB8" w:rsidP="00D32CB8">
      <w:pPr>
        <w:pStyle w:val="Nincstrkz"/>
        <w:numPr>
          <w:ilvl w:val="0"/>
          <w:numId w:val="4"/>
        </w:numPr>
        <w:jc w:val="both"/>
        <w:rPr>
          <w:rFonts w:ascii="Times New Roman" w:hAnsi="Times New Roman" w:cs="Times New Roman"/>
          <w:b/>
          <w:bCs/>
          <w:color w:val="000000" w:themeColor="text1"/>
          <w:sz w:val="24"/>
          <w:szCs w:val="24"/>
          <w:lang w:eastAsia="hu-HU"/>
        </w:rPr>
      </w:pPr>
      <w:r w:rsidRPr="006D5E29">
        <w:rPr>
          <w:rFonts w:ascii="Times New Roman" w:hAnsi="Times New Roman" w:cs="Times New Roman"/>
          <w:color w:val="000000" w:themeColor="text1"/>
          <w:sz w:val="24"/>
          <w:szCs w:val="24"/>
          <w:lang w:eastAsia="hu-HU"/>
        </w:rPr>
        <w:t>részletesen kitér a vállalt együttműködésre az Önkormányzattal, bemutatja az együttműködésből származó kulturális javakat és a megcélzottak körét;</w:t>
      </w:r>
    </w:p>
    <w:p w14:paraId="620F72C0" w14:textId="77777777" w:rsidR="00D32CB8" w:rsidRPr="006D5E29" w:rsidRDefault="00D32CB8" w:rsidP="00D32CB8">
      <w:pPr>
        <w:pStyle w:val="Nincstrkz"/>
        <w:numPr>
          <w:ilvl w:val="0"/>
          <w:numId w:val="4"/>
        </w:numPr>
        <w:jc w:val="both"/>
        <w:rPr>
          <w:rFonts w:ascii="Times New Roman" w:hAnsi="Times New Roman" w:cs="Times New Roman"/>
          <w:b/>
          <w:bCs/>
          <w:color w:val="000000" w:themeColor="text1"/>
          <w:sz w:val="24"/>
          <w:szCs w:val="24"/>
          <w:lang w:eastAsia="hu-HU"/>
        </w:rPr>
      </w:pPr>
      <w:r w:rsidRPr="006D5E29">
        <w:rPr>
          <w:rFonts w:ascii="Times New Roman" w:hAnsi="Times New Roman" w:cs="Times New Roman"/>
          <w:color w:val="000000" w:themeColor="text1"/>
          <w:sz w:val="24"/>
          <w:szCs w:val="24"/>
          <w:lang w:eastAsia="hu-HU"/>
        </w:rPr>
        <w:t xml:space="preserve">amennyiben a Pályázó korábban sikerrel pályázott önkormányzati tulajdonú, nem lakás céljára szolgáló helyiség kulturális szolgáltatást, tevékenység létesítését célzó versenyeztetési eljáráson jelen pályázatának szakmai koncepciója miben különbözik az általa már gyakorolt tevékenységtől, azon túl milyen további előnyöket kínál jelen pályázatának szakmai tartalma a kerületfejlesztési alapelvek tekintetében. </w:t>
      </w:r>
    </w:p>
    <w:p w14:paraId="3ECA0E1F" w14:textId="77777777" w:rsidR="00D32CB8" w:rsidRDefault="00D32CB8" w:rsidP="009F40F9">
      <w:pPr>
        <w:pStyle w:val="Nincstrkz"/>
        <w:ind w:left="993"/>
        <w:jc w:val="both"/>
        <w:rPr>
          <w:rFonts w:ascii="Times New Roman" w:hAnsi="Times New Roman" w:cs="Times New Roman"/>
          <w:b/>
          <w:bCs/>
          <w:color w:val="000000" w:themeColor="text1"/>
          <w:sz w:val="24"/>
          <w:szCs w:val="24"/>
          <w:lang w:eastAsia="hu-HU"/>
        </w:rPr>
      </w:pPr>
    </w:p>
    <w:p w14:paraId="06E6028E" w14:textId="77777777" w:rsidR="009F40F9" w:rsidRDefault="009F40F9" w:rsidP="009F40F9">
      <w:pPr>
        <w:pStyle w:val="Nincstrkz"/>
        <w:ind w:left="993"/>
        <w:jc w:val="both"/>
        <w:rPr>
          <w:rFonts w:ascii="Times New Roman" w:hAnsi="Times New Roman" w:cs="Times New Roman"/>
          <w:b/>
          <w:bCs/>
          <w:color w:val="000000" w:themeColor="text1"/>
          <w:sz w:val="24"/>
          <w:szCs w:val="24"/>
          <w:lang w:eastAsia="hu-HU"/>
        </w:rPr>
      </w:pPr>
    </w:p>
    <w:p w14:paraId="39F19607" w14:textId="77777777" w:rsidR="009F40F9" w:rsidRDefault="009F40F9" w:rsidP="009F40F9">
      <w:pPr>
        <w:pStyle w:val="Nincstrkz"/>
        <w:ind w:left="993"/>
        <w:jc w:val="both"/>
        <w:rPr>
          <w:rFonts w:ascii="Times New Roman" w:hAnsi="Times New Roman" w:cs="Times New Roman"/>
          <w:b/>
          <w:bCs/>
          <w:color w:val="000000" w:themeColor="text1"/>
          <w:sz w:val="24"/>
          <w:szCs w:val="24"/>
          <w:lang w:eastAsia="hu-HU"/>
        </w:rPr>
      </w:pPr>
    </w:p>
    <w:p w14:paraId="436B38C4" w14:textId="77777777" w:rsidR="009F40F9" w:rsidRPr="00DA051A" w:rsidRDefault="009F40F9" w:rsidP="009F40F9">
      <w:pPr>
        <w:pStyle w:val="Nincstrkz"/>
        <w:ind w:left="993"/>
        <w:jc w:val="both"/>
        <w:rPr>
          <w:rFonts w:ascii="Times New Roman" w:hAnsi="Times New Roman" w:cs="Times New Roman"/>
          <w:b/>
          <w:bCs/>
          <w:color w:val="000000" w:themeColor="text1"/>
          <w:sz w:val="24"/>
          <w:szCs w:val="24"/>
          <w:lang w:eastAsia="hu-HU"/>
        </w:rPr>
      </w:pPr>
    </w:p>
    <w:p w14:paraId="6A9CD32E" w14:textId="77777777" w:rsidR="004963E1" w:rsidRPr="00360831" w:rsidRDefault="004963E1" w:rsidP="008A6E91">
      <w:pPr>
        <w:pStyle w:val="Nincstrkz"/>
        <w:jc w:val="both"/>
        <w:rPr>
          <w:rFonts w:ascii="Times New Roman" w:hAnsi="Times New Roman" w:cs="Times New Roman"/>
          <w:b/>
          <w:color w:val="000000" w:themeColor="text1"/>
          <w:sz w:val="24"/>
          <w:szCs w:val="24"/>
        </w:rPr>
      </w:pPr>
    </w:p>
    <w:p w14:paraId="086CC8BF" w14:textId="77777777" w:rsidR="004E2025" w:rsidRPr="00F533A3" w:rsidRDefault="002A02D0" w:rsidP="004E2025">
      <w:pPr>
        <w:pStyle w:val="Nincstrkz"/>
        <w:ind w:left="709" w:hanging="709"/>
        <w:jc w:val="both"/>
        <w:rPr>
          <w:rFonts w:ascii="Times New Roman" w:hAnsi="Times New Roman" w:cs="Times New Roman"/>
          <w:b/>
          <w:sz w:val="24"/>
          <w:szCs w:val="24"/>
          <w:u w:val="single"/>
        </w:rPr>
      </w:pPr>
      <w:r w:rsidRPr="00360831">
        <w:rPr>
          <w:rFonts w:ascii="Times New Roman" w:hAnsi="Times New Roman" w:cs="Times New Roman"/>
          <w:b/>
          <w:color w:val="000000" w:themeColor="text1"/>
          <w:sz w:val="24"/>
          <w:szCs w:val="24"/>
        </w:rPr>
        <w:t>3.</w:t>
      </w:r>
      <w:r w:rsidRPr="00360831">
        <w:rPr>
          <w:rFonts w:ascii="Times New Roman" w:hAnsi="Times New Roman" w:cs="Times New Roman"/>
          <w:b/>
          <w:color w:val="000000" w:themeColor="text1"/>
          <w:sz w:val="24"/>
          <w:szCs w:val="24"/>
        </w:rPr>
        <w:tab/>
      </w:r>
      <w:r w:rsidR="004E2025" w:rsidRPr="006A700F">
        <w:rPr>
          <w:rFonts w:ascii="Times New Roman" w:hAnsi="Times New Roman" w:cs="Times New Roman"/>
          <w:b/>
          <w:sz w:val="24"/>
          <w:szCs w:val="24"/>
          <w:u w:val="single"/>
        </w:rPr>
        <w:t>Bérleti díj, pályázati biztosíték és óvadék</w:t>
      </w:r>
    </w:p>
    <w:p w14:paraId="505DEBCD" w14:textId="77777777" w:rsidR="004E2025" w:rsidRPr="00F533A3" w:rsidRDefault="004E2025" w:rsidP="004E2025">
      <w:pPr>
        <w:pStyle w:val="Nincstrkz"/>
        <w:ind w:left="709" w:hanging="709"/>
        <w:jc w:val="both"/>
        <w:rPr>
          <w:rFonts w:ascii="Times New Roman" w:eastAsia="Times New Roman" w:hAnsi="Times New Roman" w:cs="Times New Roman"/>
          <w:sz w:val="24"/>
          <w:szCs w:val="24"/>
          <w:u w:val="single"/>
        </w:rPr>
      </w:pPr>
    </w:p>
    <w:p w14:paraId="3E2BFBF4" w14:textId="77777777" w:rsidR="004E2025" w:rsidRPr="004967E9" w:rsidRDefault="004E2025" w:rsidP="004E2025">
      <w:pPr>
        <w:pStyle w:val="Listaszerbekezds"/>
        <w:numPr>
          <w:ilvl w:val="0"/>
          <w:numId w:val="3"/>
        </w:numPr>
        <w:spacing w:line="240" w:lineRule="auto"/>
        <w:ind w:left="993" w:hanging="284"/>
        <w:jc w:val="both"/>
        <w:rPr>
          <w:rFonts w:ascii="Times New Roman" w:eastAsia="Times New Roman" w:hAnsi="Times New Roman" w:cs="Times New Roman"/>
          <w:bCs/>
          <w:sz w:val="24"/>
          <w:szCs w:val="24"/>
          <w:lang w:eastAsia="hu-HU"/>
        </w:rPr>
      </w:pPr>
      <w:r w:rsidRPr="00910763">
        <w:rPr>
          <w:rFonts w:ascii="Times New Roman" w:eastAsia="Times New Roman" w:hAnsi="Times New Roman" w:cs="Times New Roman"/>
          <w:bCs/>
          <w:sz w:val="24"/>
          <w:szCs w:val="24"/>
          <w:lang w:eastAsia="hu-HU"/>
        </w:rPr>
        <w:t xml:space="preserve">A minimálisan megajánlható havi bérleti díj mértékét a Budapest Főváros VII. kerület Erzsébetváros Önkormányzata Képviselő-testületének a 144/2015. (III.25.) határozata állapítja meg. A pályázó bérleti díjkedvezményre lehet jogosult, amennyiben az Önkormányzat által támogatott tevékenységet folytat. Az esetleges kedvezmények biztosítására a 144/2015. (III.25.) képviselő-testületi határozat 12-14. pontja az irányadó. </w:t>
      </w:r>
    </w:p>
    <w:p w14:paraId="386D895F" w14:textId="77777777" w:rsidR="004E2025" w:rsidRPr="00F533A3" w:rsidRDefault="004E2025" w:rsidP="004E2025">
      <w:pPr>
        <w:pStyle w:val="Listaszerbekezds"/>
        <w:numPr>
          <w:ilvl w:val="0"/>
          <w:numId w:val="3"/>
        </w:numPr>
        <w:spacing w:after="0" w:line="240" w:lineRule="auto"/>
        <w:ind w:left="1021" w:hanging="284"/>
        <w:jc w:val="both"/>
        <w:rPr>
          <w:rFonts w:ascii="Times New Roman" w:hAnsi="Times New Roman" w:cs="Times New Roman"/>
          <w:b/>
          <w:bCs/>
          <w:sz w:val="24"/>
          <w:szCs w:val="24"/>
          <w:lang w:eastAsia="hu-HU"/>
        </w:rPr>
      </w:pPr>
      <w:r w:rsidRPr="00F533A3">
        <w:rPr>
          <w:rFonts w:ascii="Times New Roman" w:hAnsi="Times New Roman" w:cs="Times New Roman"/>
          <w:b/>
          <w:bCs/>
          <w:sz w:val="24"/>
          <w:szCs w:val="24"/>
          <w:lang w:eastAsia="hu-HU"/>
        </w:rPr>
        <w:t>A pályázati biztosíték összege</w:t>
      </w:r>
      <w:r w:rsidRPr="00F533A3">
        <w:rPr>
          <w:rFonts w:ascii="Times New Roman" w:eastAsia="Times New Roman" w:hAnsi="Times New Roman" w:cs="Times New Roman"/>
          <w:bCs/>
          <w:sz w:val="24"/>
          <w:szCs w:val="24"/>
          <w:lang w:eastAsia="hu-HU"/>
        </w:rPr>
        <w:t xml:space="preserve"> </w:t>
      </w:r>
      <w:r w:rsidRPr="00F533A3">
        <w:rPr>
          <w:rFonts w:ascii="Times New Roman" w:eastAsia="Times New Roman" w:hAnsi="Times New Roman" w:cs="Times New Roman"/>
          <w:b/>
          <w:sz w:val="24"/>
          <w:szCs w:val="24"/>
          <w:lang w:eastAsia="hu-HU"/>
        </w:rPr>
        <w:t xml:space="preserve">a </w:t>
      </w:r>
      <w:r w:rsidRPr="00F533A3">
        <w:rPr>
          <w:rFonts w:ascii="Times New Roman" w:hAnsi="Times New Roman" w:cs="Times New Roman"/>
          <w:b/>
          <w:bCs/>
          <w:sz w:val="24"/>
          <w:szCs w:val="24"/>
          <w:lang w:eastAsia="hu-HU"/>
        </w:rPr>
        <w:t>nettó bérleti díj 3 havi összeg</w:t>
      </w:r>
      <w:r w:rsidRPr="00F533A3">
        <w:rPr>
          <w:rFonts w:ascii="Times New Roman" w:hAnsi="Times New Roman" w:cs="Times New Roman"/>
          <w:sz w:val="24"/>
          <w:szCs w:val="24"/>
          <w:lang w:eastAsia="hu-HU"/>
        </w:rPr>
        <w:t xml:space="preserve">ével megegyező, amely a nyertes ajánlattevő részére az </w:t>
      </w:r>
      <w:r w:rsidRPr="00F533A3">
        <w:rPr>
          <w:rFonts w:ascii="Times New Roman" w:hAnsi="Times New Roman" w:cs="Times New Roman"/>
          <w:b/>
          <w:bCs/>
          <w:sz w:val="24"/>
          <w:szCs w:val="24"/>
          <w:lang w:eastAsia="hu-HU"/>
        </w:rPr>
        <w:t>óvadék összegébe beszámításra</w:t>
      </w:r>
      <w:r w:rsidRPr="00F533A3">
        <w:rPr>
          <w:rFonts w:ascii="Times New Roman" w:hAnsi="Times New Roman" w:cs="Times New Roman"/>
          <w:sz w:val="24"/>
          <w:szCs w:val="24"/>
          <w:lang w:eastAsia="hu-HU"/>
        </w:rPr>
        <w:t>, a többi pályázónak, illetve az</w:t>
      </w:r>
      <w:r w:rsidRPr="00F533A3">
        <w:rPr>
          <w:rFonts w:ascii="Times New Roman" w:hAnsi="Times New Roman" w:cs="Times New Roman"/>
          <w:sz w:val="24"/>
          <w:szCs w:val="24"/>
        </w:rPr>
        <w:t xml:space="preserve"> </w:t>
      </w:r>
      <w:r w:rsidRPr="00F533A3">
        <w:rPr>
          <w:rFonts w:ascii="Times New Roman" w:hAnsi="Times New Roman" w:cs="Times New Roman"/>
          <w:sz w:val="24"/>
          <w:szCs w:val="24"/>
          <w:lang w:eastAsia="hu-HU"/>
        </w:rPr>
        <w:t xml:space="preserve">érvénytelen pályázatot benyújtó pályázónak, a pályázat elbírálását követően, a pályázó részére az érvénytelenségről szóló értesítés kipostázását követő 30 munkanapon belül, a bérleti jogot nem nyert pályázó részére az e tényről szóló értesítést követő 30 munkanapon belül visszautalásra kerül. A pályázó az ajánlati kötöttsége ideje alatti, azaz az ajánlattételi határidő lejártát követő 30 napon belüli visszalépése vagy ajánlatának visszavonása esetén, a pályázó által teljesített ajánlati biztosíték összege nem kerül számára visszafizetésre, annak teljes összegét a Kiíró bánatpénz jogcímén jogosult megtartani. </w:t>
      </w:r>
    </w:p>
    <w:p w14:paraId="5D3BD129" w14:textId="77777777" w:rsidR="004E2025" w:rsidRPr="00F533A3" w:rsidRDefault="004E2025" w:rsidP="004E2025">
      <w:pPr>
        <w:pStyle w:val="Nincstrkz"/>
        <w:numPr>
          <w:ilvl w:val="0"/>
          <w:numId w:val="3"/>
        </w:numPr>
        <w:tabs>
          <w:tab w:val="left" w:pos="567"/>
        </w:tabs>
        <w:ind w:left="1021"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 xml:space="preserve">A </w:t>
      </w:r>
      <w:r w:rsidRPr="00F533A3">
        <w:rPr>
          <w:rFonts w:ascii="Times New Roman" w:hAnsi="Times New Roman" w:cs="Times New Roman"/>
          <w:b/>
          <w:bCs/>
          <w:sz w:val="24"/>
          <w:szCs w:val="24"/>
          <w:lang w:eastAsia="hu-HU"/>
        </w:rPr>
        <w:t>pályázati biztosíték összegét</w:t>
      </w:r>
      <w:r w:rsidRPr="00F533A3">
        <w:rPr>
          <w:rFonts w:ascii="Times New Roman" w:hAnsi="Times New Roman" w:cs="Times New Roman"/>
          <w:sz w:val="24"/>
          <w:szCs w:val="24"/>
          <w:lang w:eastAsia="hu-HU"/>
        </w:rPr>
        <w:t xml:space="preserve"> az </w:t>
      </w:r>
      <w:r w:rsidRPr="00F533A3">
        <w:rPr>
          <w:rFonts w:ascii="Times New Roman" w:hAnsi="Times New Roman" w:cs="Times New Roman"/>
          <w:sz w:val="24"/>
          <w:szCs w:val="24"/>
        </w:rPr>
        <w:t xml:space="preserve">EVIN Nonprofit Zrt. </w:t>
      </w:r>
      <w:r w:rsidRPr="00F533A3">
        <w:rPr>
          <w:rFonts w:ascii="Times New Roman" w:hAnsi="Times New Roman" w:cs="Times New Roman"/>
          <w:sz w:val="24"/>
          <w:szCs w:val="24"/>
          <w:lang w:eastAsia="hu-HU"/>
        </w:rPr>
        <w:t xml:space="preserve"> </w:t>
      </w:r>
      <w:r w:rsidRPr="00F533A3">
        <w:rPr>
          <w:rFonts w:ascii="Times New Roman" w:hAnsi="Times New Roman" w:cs="Times New Roman"/>
          <w:color w:val="000000"/>
          <w:sz w:val="24"/>
          <w:szCs w:val="24"/>
          <w:lang w:eastAsia="hu-HU"/>
        </w:rPr>
        <w:t xml:space="preserve">K&amp;H Bank Zrt.-nél vezetett </w:t>
      </w:r>
      <w:r w:rsidRPr="00F533A3">
        <w:rPr>
          <w:rFonts w:ascii="Times New Roman" w:hAnsi="Times New Roman" w:cs="Times New Roman"/>
          <w:b/>
          <w:bCs/>
          <w:color w:val="000000"/>
          <w:sz w:val="24"/>
          <w:szCs w:val="24"/>
          <w:u w:val="single"/>
          <w:lang w:eastAsia="hu-HU"/>
        </w:rPr>
        <w:t>10404072-0003 3879-0000 0004</w:t>
      </w:r>
      <w:r w:rsidRPr="00F533A3">
        <w:rPr>
          <w:rFonts w:ascii="Times New Roman" w:hAnsi="Times New Roman" w:cs="Times New Roman"/>
          <w:b/>
          <w:bCs/>
          <w:color w:val="000000"/>
          <w:sz w:val="24"/>
          <w:szCs w:val="24"/>
          <w:lang w:eastAsia="hu-HU"/>
        </w:rPr>
        <w:t xml:space="preserve"> </w:t>
      </w:r>
      <w:r w:rsidRPr="00F533A3">
        <w:rPr>
          <w:rFonts w:ascii="Times New Roman" w:hAnsi="Times New Roman" w:cs="Times New Roman"/>
          <w:color w:val="000000"/>
          <w:sz w:val="24"/>
          <w:szCs w:val="24"/>
          <w:lang w:eastAsia="hu-HU"/>
        </w:rPr>
        <w:t xml:space="preserve">számú letéti </w:t>
      </w:r>
      <w:r w:rsidRPr="00F533A3">
        <w:rPr>
          <w:rFonts w:ascii="Times New Roman" w:hAnsi="Times New Roman" w:cs="Times New Roman"/>
          <w:sz w:val="24"/>
          <w:szCs w:val="24"/>
          <w:lang w:eastAsia="hu-HU"/>
        </w:rPr>
        <w:t>számlájára kell megfizetni.</w:t>
      </w:r>
    </w:p>
    <w:p w14:paraId="5AD3EEF4" w14:textId="77777777" w:rsidR="004E2025" w:rsidRPr="00F533A3" w:rsidRDefault="004E2025" w:rsidP="004E2025">
      <w:pPr>
        <w:pStyle w:val="Nincstrkz"/>
        <w:numPr>
          <w:ilvl w:val="0"/>
          <w:numId w:val="3"/>
        </w:numPr>
        <w:tabs>
          <w:tab w:val="left" w:pos="567"/>
        </w:tabs>
        <w:ind w:left="1021" w:hanging="284"/>
        <w:jc w:val="both"/>
        <w:rPr>
          <w:rFonts w:ascii="Times New Roman" w:hAnsi="Times New Roman" w:cs="Times New Roman"/>
          <w:sz w:val="24"/>
          <w:szCs w:val="24"/>
          <w:lang w:eastAsia="hu-HU"/>
        </w:rPr>
      </w:pPr>
      <w:r w:rsidRPr="00F533A3">
        <w:rPr>
          <w:rFonts w:ascii="Times New Roman" w:hAnsi="Times New Roman" w:cs="Times New Roman"/>
          <w:b/>
          <w:bCs/>
          <w:sz w:val="24"/>
          <w:szCs w:val="24"/>
          <w:lang w:eastAsia="hu-HU"/>
        </w:rPr>
        <w:t>A Pályázó az utalásnál a közlemény rovatban tüntesse fel a nevét és a megpályázott ingatlan címét</w:t>
      </w:r>
      <w:r w:rsidRPr="00F533A3">
        <w:rPr>
          <w:rFonts w:ascii="Times New Roman" w:hAnsi="Times New Roman" w:cs="Times New Roman"/>
          <w:sz w:val="24"/>
          <w:szCs w:val="24"/>
          <w:lang w:eastAsia="hu-HU"/>
        </w:rPr>
        <w:t>.</w:t>
      </w:r>
    </w:p>
    <w:p w14:paraId="0F82F769" w14:textId="446AEEFE" w:rsidR="004E2025" w:rsidRPr="000A0E02" w:rsidRDefault="004E2025" w:rsidP="004E2025">
      <w:pPr>
        <w:pStyle w:val="Nincstrkz"/>
        <w:numPr>
          <w:ilvl w:val="0"/>
          <w:numId w:val="3"/>
        </w:numPr>
        <w:tabs>
          <w:tab w:val="left" w:pos="567"/>
        </w:tabs>
        <w:ind w:left="1021" w:hanging="284"/>
        <w:jc w:val="both"/>
        <w:rPr>
          <w:rFonts w:ascii="Times New Roman" w:hAnsi="Times New Roman" w:cs="Times New Roman"/>
          <w:b/>
          <w:bCs/>
          <w:sz w:val="24"/>
          <w:szCs w:val="24"/>
          <w:lang w:eastAsia="hu-HU"/>
        </w:rPr>
      </w:pPr>
      <w:r w:rsidRPr="00F533A3">
        <w:rPr>
          <w:rFonts w:ascii="Times New Roman" w:hAnsi="Times New Roman" w:cs="Times New Roman"/>
          <w:b/>
          <w:bCs/>
          <w:sz w:val="24"/>
          <w:szCs w:val="24"/>
          <w:lang w:eastAsia="hu-HU"/>
        </w:rPr>
        <w:t xml:space="preserve">A pályázati biztosíték összegének legkésőbb a pályázat benyújtására meghatározott határidőig, azaz </w:t>
      </w:r>
      <w:r w:rsidRPr="000A0E02">
        <w:rPr>
          <w:rFonts w:ascii="Times New Roman" w:hAnsi="Times New Roman" w:cs="Times New Roman"/>
          <w:b/>
          <w:bCs/>
          <w:sz w:val="24"/>
          <w:szCs w:val="24"/>
          <w:lang w:eastAsia="hu-HU"/>
        </w:rPr>
        <w:t xml:space="preserve">2024. </w:t>
      </w:r>
      <w:r w:rsidR="00B05A35" w:rsidRPr="000A0E02">
        <w:rPr>
          <w:rFonts w:ascii="Times New Roman" w:hAnsi="Times New Roman" w:cs="Times New Roman"/>
          <w:b/>
          <w:bCs/>
          <w:sz w:val="24"/>
          <w:szCs w:val="24"/>
          <w:lang w:eastAsia="hu-HU"/>
        </w:rPr>
        <w:t>novem</w:t>
      </w:r>
      <w:r w:rsidRPr="000A0E02">
        <w:rPr>
          <w:rFonts w:ascii="Times New Roman" w:hAnsi="Times New Roman" w:cs="Times New Roman"/>
          <w:b/>
          <w:bCs/>
          <w:sz w:val="24"/>
          <w:szCs w:val="24"/>
          <w:lang w:eastAsia="hu-HU"/>
        </w:rPr>
        <w:t xml:space="preserve">ber </w:t>
      </w:r>
      <w:r w:rsidR="00EB34F9">
        <w:rPr>
          <w:rFonts w:ascii="Times New Roman" w:hAnsi="Times New Roman" w:cs="Times New Roman"/>
          <w:b/>
          <w:bCs/>
          <w:sz w:val="24"/>
          <w:szCs w:val="24"/>
          <w:lang w:eastAsia="hu-HU"/>
        </w:rPr>
        <w:t>27.</w:t>
      </w:r>
      <w:r w:rsidRPr="000A0E02">
        <w:rPr>
          <w:rFonts w:ascii="Times New Roman" w:hAnsi="Times New Roman" w:cs="Times New Roman"/>
          <w:b/>
          <w:bCs/>
          <w:sz w:val="24"/>
          <w:szCs w:val="24"/>
          <w:lang w:eastAsia="hu-HU"/>
        </w:rPr>
        <w:t xml:space="preserve"> 1</w:t>
      </w:r>
      <w:r w:rsidR="004A3ADE" w:rsidRPr="000A0E02">
        <w:rPr>
          <w:rFonts w:ascii="Times New Roman" w:hAnsi="Times New Roman" w:cs="Times New Roman"/>
          <w:b/>
          <w:bCs/>
          <w:sz w:val="24"/>
          <w:szCs w:val="24"/>
          <w:lang w:eastAsia="hu-HU"/>
        </w:rPr>
        <w:t>7</w:t>
      </w:r>
      <w:r w:rsidRPr="000A0E02">
        <w:rPr>
          <w:rFonts w:ascii="Times New Roman" w:hAnsi="Times New Roman" w:cs="Times New Roman"/>
          <w:b/>
          <w:bCs/>
          <w:sz w:val="24"/>
          <w:szCs w:val="24"/>
          <w:lang w:eastAsia="hu-HU"/>
        </w:rPr>
        <w:t xml:space="preserve">:00 óráig meg kell érkeznie az </w:t>
      </w:r>
      <w:r w:rsidRPr="000A0E02">
        <w:rPr>
          <w:rFonts w:ascii="Times New Roman" w:hAnsi="Times New Roman" w:cs="Times New Roman"/>
          <w:b/>
          <w:bCs/>
          <w:sz w:val="24"/>
          <w:szCs w:val="24"/>
        </w:rPr>
        <w:t>EVIN Nonprofit Zrt.</w:t>
      </w:r>
      <w:r w:rsidRPr="000A0E02">
        <w:rPr>
          <w:rFonts w:ascii="Times New Roman" w:hAnsi="Times New Roman" w:cs="Times New Roman"/>
          <w:b/>
          <w:bCs/>
          <w:sz w:val="24"/>
          <w:szCs w:val="24"/>
          <w:lang w:eastAsia="hu-HU"/>
        </w:rPr>
        <w:t xml:space="preserve"> fenti számlaszámára. Amennyiben az összeg a számlára ezen időpontig nem érkezik meg, úgy a benyújtott ajánlat érvénytelen.</w:t>
      </w:r>
    </w:p>
    <w:p w14:paraId="2E5A38C8" w14:textId="77777777" w:rsidR="004E2025" w:rsidRPr="004967E9" w:rsidRDefault="004E2025" w:rsidP="004E2025">
      <w:pPr>
        <w:pStyle w:val="Nincstrkz"/>
        <w:numPr>
          <w:ilvl w:val="0"/>
          <w:numId w:val="3"/>
        </w:numPr>
        <w:tabs>
          <w:tab w:val="left" w:pos="567"/>
        </w:tabs>
        <w:ind w:left="1021" w:hanging="284"/>
        <w:jc w:val="both"/>
        <w:rPr>
          <w:rFonts w:ascii="Times New Roman" w:hAnsi="Times New Roman" w:cs="Times New Roman"/>
          <w:b/>
          <w:bCs/>
          <w:sz w:val="24"/>
          <w:szCs w:val="24"/>
          <w:lang w:eastAsia="hu-HU"/>
        </w:rPr>
      </w:pPr>
      <w:r w:rsidRPr="004967E9">
        <w:rPr>
          <w:rFonts w:ascii="Times New Roman" w:hAnsi="Times New Roman" w:cs="Times New Roman"/>
          <w:b/>
          <w:bCs/>
          <w:sz w:val="24"/>
          <w:szCs w:val="24"/>
          <w:lang w:eastAsia="hu-HU"/>
        </w:rPr>
        <w:t>A pályázati biztosíték teljes összegének határidőben történő megfizetése az érvényes ajánlattétel feltétele.</w:t>
      </w:r>
    </w:p>
    <w:p w14:paraId="56412EFD" w14:textId="77777777" w:rsidR="004E2025" w:rsidRPr="00F533A3" w:rsidRDefault="004E2025" w:rsidP="004E2025">
      <w:pPr>
        <w:pStyle w:val="Nincstrkz"/>
        <w:numPr>
          <w:ilvl w:val="0"/>
          <w:numId w:val="3"/>
        </w:numPr>
        <w:ind w:left="1021" w:hanging="284"/>
        <w:jc w:val="both"/>
        <w:rPr>
          <w:rFonts w:ascii="Times New Roman" w:hAnsi="Times New Roman" w:cs="Times New Roman"/>
          <w:sz w:val="24"/>
          <w:szCs w:val="24"/>
          <w:lang w:eastAsia="hu-HU"/>
        </w:rPr>
      </w:pPr>
      <w:r>
        <w:rPr>
          <w:rFonts w:ascii="Times New Roman" w:hAnsi="Times New Roman" w:cs="Times New Roman"/>
          <w:sz w:val="24"/>
          <w:szCs w:val="24"/>
          <w:lang w:eastAsia="hu-HU"/>
        </w:rPr>
        <w:t>N</w:t>
      </w:r>
      <w:r w:rsidRPr="00F533A3">
        <w:rPr>
          <w:rFonts w:ascii="Times New Roman" w:hAnsi="Times New Roman" w:cs="Times New Roman"/>
          <w:sz w:val="24"/>
          <w:szCs w:val="24"/>
          <w:lang w:eastAsia="hu-HU"/>
        </w:rPr>
        <w:t>yertes pályázó esetén a befizetett ajánlati biztosíték összegét a Bérbeadó óvadékként tartja nyilván és a végleges bérleti szerződés megkötésekor azt figyelembe veszi, ezért külön óvadékfizetési kötelezettség már nem terheli.</w:t>
      </w:r>
    </w:p>
    <w:p w14:paraId="1DB4940D" w14:textId="77777777" w:rsidR="004E2025" w:rsidRPr="00F533A3" w:rsidRDefault="004E2025" w:rsidP="004E2025">
      <w:pPr>
        <w:pStyle w:val="Nincstrkz"/>
        <w:numPr>
          <w:ilvl w:val="0"/>
          <w:numId w:val="3"/>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 xml:space="preserve">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 követő 30 munkanapon belül a bérbeadó köteles visszafizetni bérlő részére, kivéve, ha a bérleti szerződés megszűnésekor a bérlő az ingatlanra nem fizette a bérleti- és/vagy közmű díjakat, illetve nem rendeltetésszerű használatra alkalmas állapotban adja vissza, vagy a bérlő bérleti szerződése a bérlő érdekkörében felmerült okból vagy a bérlő kezdeményezése okán kerül megszüntetésre. Ez utóbbi esetben az óvadék összege az Önkormányzatot illeti meg, mint kárátalány. Az óvadék után a bérlőt nem illeti meg kamat.  </w:t>
      </w:r>
    </w:p>
    <w:p w14:paraId="33A07F08" w14:textId="77777777" w:rsidR="004E2025" w:rsidRPr="00F533A3" w:rsidRDefault="004E2025" w:rsidP="004E2025">
      <w:pPr>
        <w:pStyle w:val="Nincstrkz"/>
        <w:ind w:left="709" w:hanging="709"/>
        <w:rPr>
          <w:rFonts w:ascii="Times New Roman" w:hAnsi="Times New Roman" w:cs="Times New Roman"/>
          <w:sz w:val="24"/>
          <w:szCs w:val="24"/>
          <w:lang w:eastAsia="hu-HU"/>
        </w:rPr>
      </w:pPr>
    </w:p>
    <w:p w14:paraId="54B4CD42" w14:textId="77777777" w:rsidR="009F40F9" w:rsidRDefault="009F40F9" w:rsidP="002943C8">
      <w:pPr>
        <w:pStyle w:val="Nincstrkz"/>
        <w:jc w:val="both"/>
        <w:rPr>
          <w:rFonts w:ascii="Times New Roman" w:hAnsi="Times New Roman" w:cs="Times New Roman"/>
          <w:color w:val="000000" w:themeColor="text1"/>
          <w:sz w:val="24"/>
          <w:szCs w:val="24"/>
          <w:lang w:eastAsia="hu-HU"/>
        </w:rPr>
      </w:pPr>
    </w:p>
    <w:p w14:paraId="42046A85" w14:textId="77777777" w:rsidR="009F40F9" w:rsidRDefault="009F40F9" w:rsidP="004E2025">
      <w:pPr>
        <w:pStyle w:val="Nincstrkz"/>
        <w:ind w:left="709" w:hanging="709"/>
        <w:jc w:val="both"/>
        <w:rPr>
          <w:rFonts w:ascii="Times New Roman" w:hAnsi="Times New Roman" w:cs="Times New Roman"/>
          <w:color w:val="000000" w:themeColor="text1"/>
          <w:sz w:val="24"/>
          <w:szCs w:val="24"/>
          <w:lang w:eastAsia="hu-HU"/>
        </w:rPr>
      </w:pPr>
    </w:p>
    <w:p w14:paraId="03B1F7B2" w14:textId="77777777" w:rsidR="009F40F9" w:rsidRPr="00360831" w:rsidRDefault="009F40F9" w:rsidP="004E2025">
      <w:pPr>
        <w:pStyle w:val="Nincstrkz"/>
        <w:ind w:left="709" w:hanging="709"/>
        <w:jc w:val="both"/>
        <w:rPr>
          <w:rFonts w:ascii="Times New Roman" w:hAnsi="Times New Roman" w:cs="Times New Roman"/>
          <w:color w:val="000000" w:themeColor="text1"/>
          <w:sz w:val="24"/>
          <w:szCs w:val="24"/>
          <w:lang w:eastAsia="hu-HU"/>
        </w:rPr>
      </w:pPr>
    </w:p>
    <w:p w14:paraId="634C0A9A" w14:textId="77777777" w:rsidR="004E2025" w:rsidRPr="00F533A3" w:rsidRDefault="00624E89" w:rsidP="004E2025">
      <w:pPr>
        <w:pStyle w:val="Nincstrkz"/>
        <w:ind w:left="709" w:hanging="709"/>
        <w:rPr>
          <w:rFonts w:ascii="Times New Roman" w:hAnsi="Times New Roman" w:cs="Times New Roman"/>
          <w:b/>
          <w:bCs/>
          <w:sz w:val="24"/>
          <w:szCs w:val="24"/>
          <w:u w:val="single"/>
          <w:lang w:eastAsia="hu-HU"/>
        </w:rPr>
      </w:pPr>
      <w:r w:rsidRPr="00360831">
        <w:rPr>
          <w:rFonts w:ascii="Times New Roman" w:hAnsi="Times New Roman" w:cs="Times New Roman"/>
          <w:color w:val="000000" w:themeColor="text1"/>
          <w:sz w:val="24"/>
          <w:szCs w:val="24"/>
          <w:lang w:eastAsia="hu-HU"/>
        </w:rPr>
        <w:t xml:space="preserve"> </w:t>
      </w:r>
      <w:r w:rsidR="002A02D0" w:rsidRPr="00360831">
        <w:rPr>
          <w:rFonts w:ascii="Times New Roman" w:hAnsi="Times New Roman" w:cs="Times New Roman"/>
          <w:b/>
          <w:bCs/>
          <w:color w:val="000000" w:themeColor="text1"/>
          <w:sz w:val="24"/>
          <w:szCs w:val="24"/>
          <w:lang w:eastAsia="hu-HU"/>
        </w:rPr>
        <w:t>4</w:t>
      </w:r>
      <w:r w:rsidRPr="00360831">
        <w:rPr>
          <w:rFonts w:ascii="Times New Roman" w:hAnsi="Times New Roman" w:cs="Times New Roman"/>
          <w:b/>
          <w:bCs/>
          <w:color w:val="000000" w:themeColor="text1"/>
          <w:sz w:val="24"/>
          <w:szCs w:val="24"/>
          <w:lang w:eastAsia="hu-HU"/>
        </w:rPr>
        <w:t xml:space="preserve">.     </w:t>
      </w:r>
      <w:r w:rsidR="0066579A" w:rsidRPr="00360831">
        <w:rPr>
          <w:rFonts w:ascii="Times New Roman" w:hAnsi="Times New Roman" w:cs="Times New Roman"/>
          <w:b/>
          <w:bCs/>
          <w:color w:val="000000" w:themeColor="text1"/>
          <w:sz w:val="24"/>
          <w:szCs w:val="24"/>
          <w:lang w:eastAsia="hu-HU"/>
        </w:rPr>
        <w:tab/>
      </w:r>
      <w:r w:rsidR="004E2025" w:rsidRPr="00F533A3">
        <w:rPr>
          <w:rFonts w:ascii="Times New Roman" w:hAnsi="Times New Roman" w:cs="Times New Roman"/>
          <w:b/>
          <w:bCs/>
          <w:sz w:val="24"/>
          <w:szCs w:val="24"/>
          <w:u w:val="single"/>
          <w:lang w:eastAsia="hu-HU"/>
        </w:rPr>
        <w:t>A pályázati felhívás visszavonása:</w:t>
      </w:r>
    </w:p>
    <w:p w14:paraId="773FA1D7" w14:textId="77777777" w:rsidR="004E2025" w:rsidRPr="00F533A3" w:rsidRDefault="004E2025" w:rsidP="004E2025">
      <w:pPr>
        <w:pStyle w:val="Nincstrkz"/>
        <w:ind w:left="708" w:hanging="564"/>
        <w:rPr>
          <w:rFonts w:ascii="Times New Roman" w:eastAsia="Times New Roman" w:hAnsi="Times New Roman" w:cs="Times New Roman"/>
          <w:b/>
          <w:sz w:val="24"/>
          <w:szCs w:val="24"/>
          <w:lang w:eastAsia="hu-HU"/>
        </w:rPr>
      </w:pPr>
    </w:p>
    <w:p w14:paraId="5F30A486" w14:textId="77777777" w:rsidR="004E2025" w:rsidRPr="00F533A3" w:rsidRDefault="004E2025" w:rsidP="004E2025">
      <w:pPr>
        <w:pStyle w:val="Nincstrkz"/>
        <w:numPr>
          <w:ilvl w:val="0"/>
          <w:numId w:val="7"/>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 xml:space="preserve">Kiíró a pályázati felhívást az ajánlatok benyújtására megjelölt időpontig (azaz az ajánlattételi határidő lejártáig) visszavonhatja, </w:t>
      </w:r>
    </w:p>
    <w:p w14:paraId="6824866A" w14:textId="77777777" w:rsidR="004E2025" w:rsidRPr="00F533A3" w:rsidRDefault="004E2025" w:rsidP="004E2025">
      <w:pPr>
        <w:pStyle w:val="Nincstrkz"/>
        <w:ind w:left="993"/>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 xml:space="preserve">döntését köteles a pályázati felhívás közzétételére vonatkozó szabályok szerint meghirdetni, illetve erről az ajánlattevőket haladéktalanul írásban értesíteni. </w:t>
      </w:r>
    </w:p>
    <w:p w14:paraId="5C457343" w14:textId="77777777" w:rsidR="004E2025" w:rsidRPr="00F533A3" w:rsidRDefault="004E2025" w:rsidP="004E2025">
      <w:pPr>
        <w:pStyle w:val="Nincstrkz"/>
        <w:numPr>
          <w:ilvl w:val="0"/>
          <w:numId w:val="7"/>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 xml:space="preserve">Az ajánlattevő az ajánlattételi határidő lejártáig visszavonhatja pályázati ajánlatát, azt követően történő visszalépés esetén, a pályázó elesik a pályázati biztosíték díjtól. </w:t>
      </w:r>
    </w:p>
    <w:p w14:paraId="6F63BA9D" w14:textId="77777777" w:rsidR="004E2025" w:rsidRPr="00F533A3" w:rsidRDefault="004E2025" w:rsidP="004E2025">
      <w:pPr>
        <w:pStyle w:val="Nincstrkz"/>
        <w:jc w:val="both"/>
        <w:rPr>
          <w:rFonts w:ascii="Times New Roman" w:hAnsi="Times New Roman" w:cs="Times New Roman"/>
          <w:b/>
          <w:caps/>
          <w:sz w:val="24"/>
          <w:szCs w:val="24"/>
          <w:lang w:eastAsia="hu-HU"/>
        </w:rPr>
      </w:pPr>
    </w:p>
    <w:p w14:paraId="5FFAFABD" w14:textId="77777777" w:rsidR="004E2025" w:rsidRPr="00F533A3" w:rsidRDefault="004E2025" w:rsidP="004E2025">
      <w:pPr>
        <w:pStyle w:val="Nincstrkz"/>
        <w:ind w:left="709" w:hanging="709"/>
        <w:jc w:val="both"/>
        <w:rPr>
          <w:rFonts w:ascii="Times New Roman" w:hAnsi="Times New Roman" w:cs="Times New Roman"/>
          <w:caps/>
          <w:sz w:val="24"/>
          <w:szCs w:val="24"/>
          <w:lang w:eastAsia="hu-HU"/>
        </w:rPr>
      </w:pPr>
      <w:r w:rsidRPr="00F533A3">
        <w:rPr>
          <w:rFonts w:ascii="Times New Roman" w:hAnsi="Times New Roman" w:cs="Times New Roman"/>
          <w:b/>
          <w:caps/>
          <w:sz w:val="24"/>
          <w:szCs w:val="24"/>
          <w:lang w:eastAsia="hu-HU"/>
        </w:rPr>
        <w:t>5</w:t>
      </w:r>
      <w:r w:rsidRPr="00F533A3">
        <w:rPr>
          <w:rFonts w:ascii="Times New Roman" w:hAnsi="Times New Roman" w:cs="Times New Roman"/>
          <w:caps/>
          <w:sz w:val="24"/>
          <w:szCs w:val="24"/>
          <w:lang w:eastAsia="hu-HU"/>
        </w:rPr>
        <w:t>.</w:t>
      </w:r>
      <w:r w:rsidRPr="00F533A3">
        <w:rPr>
          <w:rFonts w:ascii="Times New Roman" w:hAnsi="Times New Roman" w:cs="Times New Roman"/>
          <w:caps/>
          <w:sz w:val="24"/>
          <w:szCs w:val="24"/>
          <w:lang w:eastAsia="hu-HU"/>
        </w:rPr>
        <w:tab/>
      </w:r>
      <w:r>
        <w:rPr>
          <w:rFonts w:ascii="Times New Roman" w:hAnsi="Times New Roman" w:cs="Times New Roman"/>
          <w:b/>
          <w:bCs/>
          <w:sz w:val="24"/>
          <w:szCs w:val="24"/>
          <w:u w:val="single"/>
        </w:rPr>
        <w:t>Hiánypótlás</w:t>
      </w:r>
      <w:r w:rsidRPr="00F533A3">
        <w:rPr>
          <w:rFonts w:ascii="Times New Roman" w:hAnsi="Times New Roman" w:cs="Times New Roman"/>
          <w:caps/>
          <w:sz w:val="24"/>
          <w:szCs w:val="24"/>
          <w:lang w:eastAsia="hu-HU"/>
        </w:rPr>
        <w:t>:</w:t>
      </w:r>
    </w:p>
    <w:p w14:paraId="3A721F78" w14:textId="77777777" w:rsidR="004E2025" w:rsidRPr="00F533A3" w:rsidRDefault="004E2025" w:rsidP="004E2025">
      <w:pPr>
        <w:pStyle w:val="Nincstrkz"/>
        <w:jc w:val="both"/>
        <w:rPr>
          <w:rFonts w:ascii="Times New Roman" w:hAnsi="Times New Roman" w:cs="Times New Roman"/>
          <w:caps/>
          <w:sz w:val="24"/>
          <w:szCs w:val="24"/>
          <w:lang w:eastAsia="hu-HU"/>
        </w:rPr>
      </w:pPr>
    </w:p>
    <w:p w14:paraId="472E0D45" w14:textId="77777777" w:rsidR="004E2025" w:rsidRDefault="004E2025" w:rsidP="004E2025">
      <w:pPr>
        <w:pStyle w:val="Nincstrkz"/>
        <w:numPr>
          <w:ilvl w:val="0"/>
          <w:numId w:val="7"/>
        </w:numPr>
        <w:ind w:left="993" w:hanging="284"/>
        <w:jc w:val="both"/>
        <w:rPr>
          <w:rFonts w:ascii="Times New Roman" w:hAnsi="Times New Roman" w:cs="Times New Roman"/>
          <w:sz w:val="24"/>
          <w:szCs w:val="24"/>
          <w:lang w:eastAsia="hu-HU"/>
        </w:rPr>
      </w:pPr>
      <w:r w:rsidRPr="00494D11">
        <w:rPr>
          <w:rFonts w:ascii="Times New Roman" w:hAnsi="Times New Roman" w:cs="Times New Roman"/>
          <w:sz w:val="24"/>
          <w:szCs w:val="24"/>
          <w:lang w:eastAsia="hu-HU"/>
        </w:rPr>
        <w:t>Amennyiben a pályázati biztosíték határidőben nem került megfizetésre, vagy/és az ajánlati lapon az ajánlott bérleti díj nem került feltüntetésre úgy annak hiánypótlására nincs lehetőség, és az ajánlat érvénytelennek minősül.</w:t>
      </w:r>
    </w:p>
    <w:p w14:paraId="4CBFDF44" w14:textId="77777777" w:rsidR="004E2025" w:rsidRDefault="004E2025" w:rsidP="004E2025">
      <w:pPr>
        <w:pStyle w:val="Nincstrkz"/>
        <w:ind w:left="709"/>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  </w:t>
      </w:r>
      <w:r w:rsidRPr="00494D11">
        <w:rPr>
          <w:rFonts w:ascii="Times New Roman" w:hAnsi="Times New Roman" w:cs="Times New Roman"/>
          <w:sz w:val="24"/>
          <w:szCs w:val="24"/>
          <w:lang w:eastAsia="hu-HU"/>
        </w:rPr>
        <w:t xml:space="preserve"> Abban az esetben, ha a 2. pontban meghatározott, kötelezően beadandó dokumentumok közül bármelyik hiányzik,</w:t>
      </w:r>
      <w:r w:rsidRPr="00494D11">
        <w:rPr>
          <w:rFonts w:ascii="Times New Roman" w:hAnsi="Times New Roman" w:cs="Times New Roman"/>
          <w:sz w:val="24"/>
          <w:szCs w:val="24"/>
        </w:rPr>
        <w:t xml:space="preserve"> úgy </w:t>
      </w:r>
      <w:r w:rsidRPr="00494D11">
        <w:rPr>
          <w:rFonts w:ascii="Times New Roman" w:hAnsi="Times New Roman" w:cs="Times New Roman"/>
          <w:sz w:val="24"/>
          <w:szCs w:val="24"/>
          <w:lang w:eastAsia="hu-HU"/>
        </w:rPr>
        <w:t xml:space="preserve">az EVIN Nonprofit </w:t>
      </w:r>
      <w:r>
        <w:rPr>
          <w:rFonts w:ascii="Times New Roman" w:hAnsi="Times New Roman" w:cs="Times New Roman"/>
          <w:sz w:val="24"/>
          <w:szCs w:val="24"/>
          <w:lang w:eastAsia="hu-HU"/>
        </w:rPr>
        <w:t xml:space="preserve"> </w:t>
      </w:r>
    </w:p>
    <w:p w14:paraId="77E50D50" w14:textId="77777777" w:rsidR="004E2025" w:rsidRPr="00494D11" w:rsidRDefault="004E2025" w:rsidP="004E2025">
      <w:pPr>
        <w:pStyle w:val="Nincstrkz"/>
        <w:ind w:left="709"/>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     </w:t>
      </w:r>
      <w:r w:rsidRPr="00494D11">
        <w:rPr>
          <w:rFonts w:ascii="Times New Roman" w:hAnsi="Times New Roman" w:cs="Times New Roman"/>
          <w:sz w:val="24"/>
          <w:szCs w:val="24"/>
          <w:lang w:eastAsia="hu-HU"/>
        </w:rPr>
        <w:t xml:space="preserve">Zrt. </w:t>
      </w:r>
      <w:r w:rsidRPr="00494D11">
        <w:rPr>
          <w:rFonts w:ascii="Times New Roman" w:hAnsi="Times New Roman" w:cs="Times New Roman"/>
          <w:sz w:val="24"/>
          <w:szCs w:val="24"/>
        </w:rPr>
        <w:t xml:space="preserve">a fent megnevezett dokumentumok hiánypótlására egy alkalommal lehetőséget biztosít. </w:t>
      </w:r>
    </w:p>
    <w:p w14:paraId="293CBF8F" w14:textId="77777777" w:rsidR="004E2025" w:rsidRPr="00F533A3" w:rsidRDefault="004E2025" w:rsidP="004E2025">
      <w:pPr>
        <w:pStyle w:val="Nincstrkz"/>
        <w:numPr>
          <w:ilvl w:val="0"/>
          <w:numId w:val="7"/>
        </w:numPr>
        <w:ind w:left="993" w:hanging="284"/>
        <w:jc w:val="both"/>
        <w:rPr>
          <w:rFonts w:ascii="Times New Roman" w:hAnsi="Times New Roman" w:cs="Times New Roman"/>
          <w:sz w:val="24"/>
          <w:szCs w:val="24"/>
          <w:lang w:eastAsia="hu-HU"/>
        </w:rPr>
      </w:pPr>
      <w:r w:rsidRPr="00494D11">
        <w:rPr>
          <w:rFonts w:ascii="Times New Roman" w:hAnsi="Times New Roman" w:cs="Times New Roman"/>
          <w:sz w:val="24"/>
          <w:szCs w:val="24"/>
        </w:rPr>
        <w:t>Amennyiben a beadott pályázat hiánypótlása szükséges, úgy Kiíró a pályázat</w:t>
      </w:r>
      <w:r>
        <w:rPr>
          <w:rFonts w:ascii="Times New Roman" w:hAnsi="Times New Roman" w:cs="Times New Roman"/>
          <w:sz w:val="24"/>
          <w:szCs w:val="24"/>
        </w:rPr>
        <w:t xml:space="preserve"> lezárásától</w:t>
      </w:r>
      <w:r w:rsidRPr="00F533A3">
        <w:rPr>
          <w:rFonts w:ascii="Times New Roman" w:hAnsi="Times New Roman" w:cs="Times New Roman"/>
          <w:sz w:val="24"/>
          <w:szCs w:val="24"/>
        </w:rPr>
        <w:t xml:space="preserve"> számított 2 munkanapon belül </w:t>
      </w:r>
      <w:r w:rsidRPr="004967E9">
        <w:rPr>
          <w:rFonts w:ascii="Times New Roman" w:hAnsi="Times New Roman" w:cs="Times New Roman"/>
          <w:sz w:val="24"/>
          <w:szCs w:val="24"/>
          <w:u w:val="single"/>
        </w:rPr>
        <w:t>elektronikus úton</w:t>
      </w:r>
      <w:r w:rsidRPr="00F533A3">
        <w:rPr>
          <w:rFonts w:ascii="Times New Roman" w:hAnsi="Times New Roman" w:cs="Times New Roman"/>
          <w:sz w:val="24"/>
          <w:szCs w:val="24"/>
        </w:rPr>
        <w:t xml:space="preserve"> tájékoztatja a pályázót a hiánypótlás szükségességéről. </w:t>
      </w:r>
    </w:p>
    <w:p w14:paraId="1A8D906B" w14:textId="6A42BC15" w:rsidR="004E2025" w:rsidRPr="00F533A3" w:rsidRDefault="004E2025" w:rsidP="004E2025">
      <w:pPr>
        <w:pStyle w:val="Nincstrkz"/>
        <w:ind w:left="993"/>
        <w:jc w:val="both"/>
        <w:rPr>
          <w:rFonts w:ascii="Times New Roman" w:hAnsi="Times New Roman" w:cs="Times New Roman"/>
          <w:b/>
          <w:sz w:val="24"/>
          <w:szCs w:val="24"/>
          <w:lang w:eastAsia="hu-HU"/>
        </w:rPr>
      </w:pPr>
      <w:r w:rsidRPr="00F533A3">
        <w:rPr>
          <w:rFonts w:ascii="Times New Roman" w:hAnsi="Times New Roman" w:cs="Times New Roman"/>
          <w:b/>
          <w:sz w:val="24"/>
          <w:szCs w:val="24"/>
        </w:rPr>
        <w:t xml:space="preserve">A hiánypótlásra nyitva álló határidő: 2024. </w:t>
      </w:r>
      <w:r w:rsidR="00EB34F9">
        <w:rPr>
          <w:rFonts w:ascii="Times New Roman" w:hAnsi="Times New Roman" w:cs="Times New Roman"/>
          <w:b/>
          <w:sz w:val="24"/>
          <w:szCs w:val="24"/>
        </w:rPr>
        <w:t xml:space="preserve">december </w:t>
      </w:r>
      <w:r w:rsidR="00023084">
        <w:rPr>
          <w:rFonts w:ascii="Times New Roman" w:hAnsi="Times New Roman" w:cs="Times New Roman"/>
          <w:b/>
          <w:sz w:val="24"/>
          <w:szCs w:val="24"/>
        </w:rPr>
        <w:t>9</w:t>
      </w:r>
      <w:r w:rsidRPr="00F533A3">
        <w:rPr>
          <w:rFonts w:ascii="Times New Roman" w:hAnsi="Times New Roman" w:cs="Times New Roman"/>
          <w:b/>
          <w:sz w:val="24"/>
          <w:szCs w:val="24"/>
        </w:rPr>
        <w:t>. 1</w:t>
      </w:r>
      <w:r w:rsidR="00023084">
        <w:rPr>
          <w:rFonts w:ascii="Times New Roman" w:hAnsi="Times New Roman" w:cs="Times New Roman"/>
          <w:b/>
          <w:sz w:val="24"/>
          <w:szCs w:val="24"/>
        </w:rPr>
        <w:t>8</w:t>
      </w:r>
      <w:r w:rsidRPr="00F533A3">
        <w:rPr>
          <w:rFonts w:ascii="Times New Roman" w:hAnsi="Times New Roman" w:cs="Times New Roman"/>
          <w:b/>
          <w:sz w:val="24"/>
          <w:szCs w:val="24"/>
        </w:rPr>
        <w:t xml:space="preserve">:00 óra </w:t>
      </w:r>
    </w:p>
    <w:p w14:paraId="43EA0694" w14:textId="77777777" w:rsidR="004E2025" w:rsidRDefault="004E2025" w:rsidP="004E2025">
      <w:pPr>
        <w:pStyle w:val="Nincstrkz"/>
        <w:ind w:firstLine="993"/>
        <w:rPr>
          <w:rFonts w:ascii="Times New Roman" w:hAnsi="Times New Roman" w:cs="Times New Roman"/>
          <w:b/>
          <w:bCs/>
          <w:sz w:val="24"/>
          <w:szCs w:val="24"/>
        </w:rPr>
      </w:pPr>
    </w:p>
    <w:p w14:paraId="040B2DF7" w14:textId="77777777" w:rsidR="004E2025" w:rsidRPr="00F533A3" w:rsidRDefault="004E2025" w:rsidP="004E2025">
      <w:pPr>
        <w:pStyle w:val="Nincstrkz"/>
        <w:ind w:firstLine="993"/>
        <w:rPr>
          <w:rFonts w:ascii="Times New Roman" w:hAnsi="Times New Roman" w:cs="Times New Roman"/>
          <w:b/>
          <w:bCs/>
          <w:sz w:val="24"/>
          <w:szCs w:val="24"/>
        </w:rPr>
      </w:pPr>
      <w:r w:rsidRPr="00F533A3">
        <w:rPr>
          <w:rFonts w:ascii="Times New Roman" w:hAnsi="Times New Roman" w:cs="Times New Roman"/>
          <w:b/>
          <w:bCs/>
          <w:sz w:val="24"/>
          <w:szCs w:val="24"/>
        </w:rPr>
        <w:t xml:space="preserve">Érvénytelen az ajánlat, ha: </w:t>
      </w:r>
    </w:p>
    <w:p w14:paraId="3BEF1A2C" w14:textId="77777777" w:rsidR="004E2025" w:rsidRDefault="004E2025" w:rsidP="004E2025">
      <w:pPr>
        <w:pStyle w:val="Nincstrkz"/>
        <w:numPr>
          <w:ilvl w:val="0"/>
          <w:numId w:val="8"/>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Olyan ajánlattevő nyújtotta be, aki nem jogosult részt venni a pályázaton, illetve aki nem felel meg az Önkormányzat tulajdonában álló lakások és nem lakás céljára szolgáló helyiségek bérbeadásáról szóló, Budapest Főváros VII. kerület Erzsébetváros Önkormányzata Képviselő-testületének 12/2012.(III.26.) önkormányzati rendelete 58.§ (1) bekezdésében foglaltaknak</w:t>
      </w:r>
    </w:p>
    <w:p w14:paraId="5ECBE1B9" w14:textId="77777777" w:rsidR="004E2025" w:rsidRPr="00494D11" w:rsidRDefault="004E2025" w:rsidP="004E2025">
      <w:pPr>
        <w:pStyle w:val="Nincstrkz"/>
        <w:numPr>
          <w:ilvl w:val="0"/>
          <w:numId w:val="8"/>
        </w:numPr>
        <w:ind w:left="993" w:hanging="284"/>
        <w:jc w:val="both"/>
        <w:rPr>
          <w:rFonts w:ascii="Times New Roman" w:hAnsi="Times New Roman" w:cs="Times New Roman"/>
          <w:sz w:val="24"/>
          <w:szCs w:val="24"/>
          <w:lang w:eastAsia="hu-HU"/>
        </w:rPr>
      </w:pPr>
      <w:r w:rsidRPr="00494D11">
        <w:rPr>
          <w:rFonts w:ascii="Times New Roman" w:hAnsi="Times New Roman" w:cs="Times New Roman"/>
          <w:sz w:val="24"/>
          <w:szCs w:val="24"/>
          <w:lang w:eastAsia="hu-HU"/>
        </w:rPr>
        <w:t>Nem elektronikus úton került benyújtásra vagy nem a megfelelő melléklet/mellékletek kerültek feltöltésre (hiányos pályázat)</w:t>
      </w:r>
    </w:p>
    <w:p w14:paraId="3E6DE238" w14:textId="0D324107" w:rsidR="00B05A35" w:rsidRPr="00DA051A" w:rsidRDefault="004E2025" w:rsidP="004E2025">
      <w:pPr>
        <w:pStyle w:val="Nincstrkz"/>
        <w:numPr>
          <w:ilvl w:val="0"/>
          <w:numId w:val="8"/>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Amennyiben a pályázati időszak alatt bizonyítást nyer, hogy a pályázó a bérbevételi ajánlatban valótlan adatot/körülményt közölt.</w:t>
      </w:r>
    </w:p>
    <w:p w14:paraId="350F84F8" w14:textId="77777777" w:rsidR="00973DC2" w:rsidRDefault="00973DC2" w:rsidP="004E2025">
      <w:pPr>
        <w:pStyle w:val="Nincstrkz"/>
        <w:jc w:val="both"/>
        <w:rPr>
          <w:rFonts w:ascii="Times New Roman" w:hAnsi="Times New Roman" w:cs="Times New Roman"/>
          <w:b/>
          <w:caps/>
          <w:sz w:val="24"/>
          <w:szCs w:val="24"/>
          <w:lang w:eastAsia="hu-HU"/>
        </w:rPr>
      </w:pPr>
    </w:p>
    <w:p w14:paraId="7FDCAB2C" w14:textId="77777777" w:rsidR="00973DC2" w:rsidRDefault="00973DC2" w:rsidP="004E2025">
      <w:pPr>
        <w:pStyle w:val="Nincstrkz"/>
        <w:jc w:val="both"/>
        <w:rPr>
          <w:rFonts w:ascii="Times New Roman" w:hAnsi="Times New Roman" w:cs="Times New Roman"/>
          <w:b/>
          <w:caps/>
          <w:sz w:val="24"/>
          <w:szCs w:val="24"/>
          <w:lang w:eastAsia="hu-HU"/>
        </w:rPr>
      </w:pPr>
    </w:p>
    <w:p w14:paraId="48B5C10B" w14:textId="2F6CE6BD" w:rsidR="004E2025" w:rsidRPr="00F533A3" w:rsidRDefault="004E2025" w:rsidP="004E2025">
      <w:pPr>
        <w:pStyle w:val="Nincstrkz"/>
        <w:jc w:val="both"/>
        <w:rPr>
          <w:rFonts w:ascii="Times New Roman" w:hAnsi="Times New Roman" w:cs="Times New Roman"/>
          <w:b/>
          <w:bCs/>
          <w:sz w:val="24"/>
          <w:szCs w:val="24"/>
        </w:rPr>
      </w:pPr>
      <w:r w:rsidRPr="00F533A3">
        <w:rPr>
          <w:rFonts w:ascii="Times New Roman" w:hAnsi="Times New Roman" w:cs="Times New Roman"/>
          <w:b/>
          <w:caps/>
          <w:sz w:val="24"/>
          <w:szCs w:val="24"/>
          <w:lang w:eastAsia="hu-HU"/>
        </w:rPr>
        <w:t>6.</w:t>
      </w:r>
      <w:r w:rsidRPr="00F533A3">
        <w:rPr>
          <w:rFonts w:ascii="Times New Roman" w:hAnsi="Times New Roman" w:cs="Times New Roman"/>
          <w:caps/>
          <w:sz w:val="24"/>
          <w:szCs w:val="24"/>
          <w:lang w:eastAsia="hu-HU"/>
        </w:rPr>
        <w:tab/>
      </w:r>
      <w:r w:rsidRPr="00F533A3">
        <w:rPr>
          <w:rFonts w:ascii="Times New Roman" w:hAnsi="Times New Roman" w:cs="Times New Roman"/>
          <w:b/>
          <w:bCs/>
          <w:sz w:val="24"/>
          <w:szCs w:val="24"/>
          <w:u w:val="single"/>
        </w:rPr>
        <w:t>A pályázati eljárás érvénytelensége és eredménytelensége</w:t>
      </w:r>
      <w:r w:rsidRPr="00F533A3">
        <w:rPr>
          <w:rFonts w:ascii="Times New Roman" w:hAnsi="Times New Roman" w:cs="Times New Roman"/>
          <w:b/>
          <w:bCs/>
          <w:sz w:val="24"/>
          <w:szCs w:val="24"/>
        </w:rPr>
        <w:t>:</w:t>
      </w:r>
    </w:p>
    <w:p w14:paraId="7FBBA4A0" w14:textId="77777777" w:rsidR="004E2025" w:rsidRPr="00F533A3" w:rsidRDefault="004E2025" w:rsidP="004E2025">
      <w:pPr>
        <w:pStyle w:val="Nincstrkz"/>
        <w:jc w:val="both"/>
        <w:rPr>
          <w:rFonts w:ascii="Times New Roman" w:hAnsi="Times New Roman" w:cs="Times New Roman"/>
          <w:b/>
          <w:bCs/>
          <w:sz w:val="24"/>
          <w:szCs w:val="24"/>
        </w:rPr>
      </w:pPr>
    </w:p>
    <w:p w14:paraId="5CA781F6" w14:textId="77777777" w:rsidR="004E2025" w:rsidRPr="00F533A3" w:rsidRDefault="004E2025" w:rsidP="004E2025">
      <w:pPr>
        <w:pStyle w:val="Nincstrkz"/>
        <w:ind w:left="285" w:firstLine="708"/>
        <w:jc w:val="both"/>
        <w:rPr>
          <w:rFonts w:ascii="Times New Roman" w:hAnsi="Times New Roman" w:cs="Times New Roman"/>
          <w:b/>
          <w:bCs/>
          <w:sz w:val="24"/>
          <w:szCs w:val="24"/>
          <w:lang w:eastAsia="hu-HU"/>
        </w:rPr>
      </w:pPr>
      <w:r w:rsidRPr="00F533A3">
        <w:rPr>
          <w:rFonts w:ascii="Times New Roman" w:hAnsi="Times New Roman" w:cs="Times New Roman"/>
          <w:b/>
          <w:bCs/>
          <w:sz w:val="24"/>
          <w:szCs w:val="24"/>
          <w:lang w:eastAsia="hu-HU"/>
        </w:rPr>
        <w:t>Érvénytelen a pályázati eljárás, ha:</w:t>
      </w:r>
    </w:p>
    <w:p w14:paraId="2131B3AE" w14:textId="77777777" w:rsidR="004E2025" w:rsidRPr="00F533A3" w:rsidRDefault="004E2025" w:rsidP="004E2025">
      <w:pPr>
        <w:pStyle w:val="Nincstrkz"/>
        <w:numPr>
          <w:ilvl w:val="0"/>
          <w:numId w:val="17"/>
        </w:numPr>
        <w:ind w:left="1134" w:hanging="141"/>
        <w:jc w:val="both"/>
        <w:rPr>
          <w:rFonts w:ascii="Times New Roman" w:hAnsi="Times New Roman" w:cs="Times New Roman"/>
          <w:bCs/>
          <w:sz w:val="24"/>
          <w:szCs w:val="24"/>
        </w:rPr>
      </w:pPr>
      <w:r w:rsidRPr="00F533A3">
        <w:rPr>
          <w:rFonts w:ascii="Times New Roman" w:hAnsi="Times New Roman" w:cs="Times New Roman"/>
          <w:bCs/>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0AC6D09D" w14:textId="77777777" w:rsidR="004E2025" w:rsidRPr="00F533A3" w:rsidRDefault="004E2025" w:rsidP="004E2025">
      <w:pPr>
        <w:pStyle w:val="Nincstrkz"/>
        <w:numPr>
          <w:ilvl w:val="0"/>
          <w:numId w:val="17"/>
        </w:numPr>
        <w:ind w:left="1134" w:hanging="141"/>
        <w:jc w:val="both"/>
        <w:rPr>
          <w:rFonts w:ascii="Times New Roman" w:hAnsi="Times New Roman" w:cs="Times New Roman"/>
          <w:bCs/>
          <w:sz w:val="24"/>
          <w:szCs w:val="24"/>
        </w:rPr>
      </w:pPr>
      <w:r w:rsidRPr="00F533A3">
        <w:rPr>
          <w:rFonts w:ascii="Times New Roman" w:hAnsi="Times New Roman" w:cs="Times New Roman"/>
          <w:bCs/>
          <w:sz w:val="24"/>
          <w:szCs w:val="24"/>
          <w:lang w:eastAsia="hu-HU"/>
        </w:rPr>
        <w:t>a Kiíró az eljárás érvénytelenségéről vagy eredménytelenségéről döntött.</w:t>
      </w:r>
    </w:p>
    <w:p w14:paraId="083DC592" w14:textId="77777777" w:rsidR="004E2025" w:rsidRPr="00F533A3" w:rsidRDefault="004E2025" w:rsidP="004E2025">
      <w:pPr>
        <w:pStyle w:val="Nincstrkz"/>
        <w:jc w:val="both"/>
        <w:rPr>
          <w:rFonts w:ascii="Times New Roman" w:hAnsi="Times New Roman" w:cs="Times New Roman"/>
          <w:b/>
          <w:bCs/>
          <w:sz w:val="24"/>
          <w:szCs w:val="24"/>
        </w:rPr>
      </w:pPr>
    </w:p>
    <w:p w14:paraId="44D11DCC" w14:textId="77777777" w:rsidR="004E2025" w:rsidRPr="00F533A3" w:rsidRDefault="004E2025" w:rsidP="004E2025">
      <w:pPr>
        <w:pStyle w:val="Nincstrkz"/>
        <w:ind w:left="709" w:firstLine="284"/>
        <w:jc w:val="both"/>
        <w:rPr>
          <w:rFonts w:ascii="Times New Roman" w:hAnsi="Times New Roman" w:cs="Times New Roman"/>
          <w:b/>
          <w:bCs/>
          <w:sz w:val="24"/>
          <w:szCs w:val="24"/>
        </w:rPr>
      </w:pPr>
      <w:r w:rsidRPr="00F533A3">
        <w:rPr>
          <w:rFonts w:ascii="Times New Roman" w:hAnsi="Times New Roman" w:cs="Times New Roman"/>
          <w:b/>
          <w:bCs/>
          <w:sz w:val="24"/>
          <w:szCs w:val="24"/>
        </w:rPr>
        <w:t>Összeférhetetlenségi szabályok:</w:t>
      </w:r>
    </w:p>
    <w:p w14:paraId="2570F7F3" w14:textId="77777777" w:rsidR="004E2025" w:rsidRPr="00F533A3" w:rsidRDefault="004E2025" w:rsidP="004E2025">
      <w:pPr>
        <w:pStyle w:val="Nincstrkz"/>
        <w:ind w:left="993"/>
        <w:jc w:val="both"/>
        <w:rPr>
          <w:rFonts w:ascii="Times New Roman" w:hAnsi="Times New Roman" w:cs="Times New Roman"/>
          <w:bCs/>
          <w:sz w:val="24"/>
          <w:szCs w:val="24"/>
        </w:rPr>
      </w:pPr>
      <w:r w:rsidRPr="00F533A3">
        <w:rPr>
          <w:rFonts w:ascii="Times New Roman" w:hAnsi="Times New Roman" w:cs="Times New Roman"/>
          <w:bCs/>
          <w:sz w:val="24"/>
          <w:szCs w:val="24"/>
        </w:rPr>
        <w:t>A pályázati eljárás során összeférhetetlenséget kell megállapítani, ha a pályázatok elbírálásában olyan természetes személy, szervezet, illetőleg képviselőjük vesz részt, aki maga is ajánlattevő, vagy</w:t>
      </w:r>
    </w:p>
    <w:p w14:paraId="79E4DAC6" w14:textId="77777777" w:rsidR="004E2025" w:rsidRPr="00F533A3" w:rsidRDefault="004E2025" w:rsidP="004E2025">
      <w:pPr>
        <w:pStyle w:val="Nincstrkz"/>
        <w:ind w:left="993" w:firstLine="141"/>
        <w:jc w:val="both"/>
        <w:rPr>
          <w:rFonts w:ascii="Times New Roman" w:hAnsi="Times New Roman" w:cs="Times New Roman"/>
          <w:bCs/>
          <w:sz w:val="24"/>
          <w:szCs w:val="24"/>
        </w:rPr>
      </w:pPr>
      <w:r w:rsidRPr="00F533A3">
        <w:rPr>
          <w:rFonts w:ascii="Times New Roman" w:hAnsi="Times New Roman" w:cs="Times New Roman"/>
          <w:b/>
          <w:bCs/>
          <w:sz w:val="24"/>
          <w:szCs w:val="24"/>
        </w:rPr>
        <w:t xml:space="preserve"> </w:t>
      </w:r>
      <w:r w:rsidRPr="00F533A3">
        <w:rPr>
          <w:rFonts w:ascii="Times New Roman" w:hAnsi="Times New Roman" w:cs="Times New Roman"/>
          <w:b/>
          <w:bCs/>
          <w:sz w:val="24"/>
          <w:szCs w:val="24"/>
        </w:rPr>
        <w:br/>
        <w:t xml:space="preserve">- </w:t>
      </w:r>
      <w:r w:rsidRPr="00F533A3">
        <w:rPr>
          <w:rFonts w:ascii="Times New Roman" w:hAnsi="Times New Roman" w:cs="Times New Roman"/>
          <w:bCs/>
          <w:sz w:val="24"/>
          <w:szCs w:val="24"/>
        </w:rPr>
        <w:t>annak közeli hozzátartozója (Ptk. 8:1. § (1) bek.),</w:t>
      </w:r>
    </w:p>
    <w:p w14:paraId="5BA9D24B" w14:textId="77777777" w:rsidR="004E2025" w:rsidRPr="00F533A3" w:rsidRDefault="004E2025" w:rsidP="004E2025">
      <w:pPr>
        <w:pStyle w:val="Nincstrkz"/>
        <w:ind w:left="709" w:firstLine="284"/>
        <w:jc w:val="both"/>
        <w:rPr>
          <w:rFonts w:ascii="Times New Roman" w:hAnsi="Times New Roman" w:cs="Times New Roman"/>
          <w:bCs/>
          <w:sz w:val="24"/>
          <w:szCs w:val="24"/>
        </w:rPr>
      </w:pPr>
      <w:r w:rsidRPr="00F533A3">
        <w:rPr>
          <w:rFonts w:ascii="Times New Roman" w:hAnsi="Times New Roman" w:cs="Times New Roman"/>
          <w:bCs/>
          <w:sz w:val="24"/>
          <w:szCs w:val="24"/>
        </w:rPr>
        <w:t>- annak munkaviszony alapján felettese, vagy alkalmazottja,</w:t>
      </w:r>
    </w:p>
    <w:p w14:paraId="1CF56489" w14:textId="77777777" w:rsidR="004E2025" w:rsidRPr="00F533A3" w:rsidRDefault="004E2025" w:rsidP="004E2025">
      <w:pPr>
        <w:pStyle w:val="Nincstrkz"/>
        <w:ind w:left="709" w:firstLine="284"/>
        <w:jc w:val="both"/>
        <w:rPr>
          <w:rFonts w:ascii="Times New Roman" w:hAnsi="Times New Roman" w:cs="Times New Roman"/>
          <w:bCs/>
          <w:sz w:val="24"/>
          <w:szCs w:val="24"/>
        </w:rPr>
      </w:pPr>
      <w:r w:rsidRPr="00F533A3">
        <w:rPr>
          <w:rFonts w:ascii="Times New Roman" w:hAnsi="Times New Roman" w:cs="Times New Roman"/>
          <w:bCs/>
          <w:sz w:val="24"/>
          <w:szCs w:val="24"/>
        </w:rPr>
        <w:t>- annak más szerződéses jogviszony keretében foglalkoztatója, vagy foglalkoztatottja,</w:t>
      </w:r>
    </w:p>
    <w:p w14:paraId="0D1E94B8" w14:textId="77777777" w:rsidR="004E2025" w:rsidRPr="00F533A3" w:rsidRDefault="004E2025" w:rsidP="004E2025">
      <w:pPr>
        <w:pStyle w:val="Nincstrkz"/>
        <w:ind w:left="709" w:firstLine="284"/>
        <w:jc w:val="both"/>
        <w:rPr>
          <w:rFonts w:ascii="Times New Roman" w:hAnsi="Times New Roman" w:cs="Times New Roman"/>
          <w:sz w:val="24"/>
          <w:szCs w:val="24"/>
        </w:rPr>
      </w:pPr>
      <w:r w:rsidRPr="00F533A3">
        <w:rPr>
          <w:rFonts w:ascii="Times New Roman" w:hAnsi="Times New Roman" w:cs="Times New Roman"/>
          <w:bCs/>
          <w:sz w:val="24"/>
          <w:szCs w:val="24"/>
        </w:rPr>
        <w:t>- ha bármely oknál fogva nem várható el tőle az ügy elfogulatlan megítélése</w:t>
      </w:r>
      <w:r w:rsidRPr="00F533A3">
        <w:rPr>
          <w:rFonts w:ascii="Times New Roman" w:hAnsi="Times New Roman" w:cs="Times New Roman"/>
          <w:b/>
          <w:bCs/>
          <w:sz w:val="24"/>
          <w:szCs w:val="24"/>
        </w:rPr>
        <w:t>.</w:t>
      </w:r>
    </w:p>
    <w:p w14:paraId="693C0C1E" w14:textId="77777777" w:rsidR="004E2025" w:rsidRPr="00F533A3" w:rsidRDefault="004E2025" w:rsidP="004E2025">
      <w:pPr>
        <w:pStyle w:val="Nincstrkz"/>
        <w:jc w:val="both"/>
        <w:rPr>
          <w:rFonts w:ascii="Times New Roman" w:hAnsi="Times New Roman" w:cs="Times New Roman"/>
          <w:sz w:val="24"/>
          <w:szCs w:val="24"/>
        </w:rPr>
      </w:pPr>
    </w:p>
    <w:p w14:paraId="3FA9BA5C" w14:textId="77777777" w:rsidR="004E2025" w:rsidRPr="00F533A3" w:rsidRDefault="004E2025" w:rsidP="004E2025">
      <w:pPr>
        <w:pStyle w:val="Nincstrkz"/>
        <w:ind w:firstLine="993"/>
        <w:jc w:val="both"/>
        <w:rPr>
          <w:rFonts w:ascii="Times New Roman" w:hAnsi="Times New Roman" w:cs="Times New Roman"/>
          <w:b/>
          <w:bCs/>
          <w:sz w:val="24"/>
          <w:szCs w:val="24"/>
          <w:lang w:eastAsia="hu-HU"/>
        </w:rPr>
      </w:pPr>
      <w:r w:rsidRPr="00F533A3">
        <w:rPr>
          <w:rFonts w:ascii="Times New Roman" w:hAnsi="Times New Roman" w:cs="Times New Roman"/>
          <w:b/>
          <w:bCs/>
          <w:sz w:val="24"/>
          <w:szCs w:val="24"/>
          <w:lang w:eastAsia="hu-HU"/>
        </w:rPr>
        <w:t>Eredménytelen a pályázati eljárás, ha:</w:t>
      </w:r>
    </w:p>
    <w:p w14:paraId="6D5F1EA1" w14:textId="77777777" w:rsidR="004E2025" w:rsidRPr="00F533A3" w:rsidRDefault="004E2025" w:rsidP="004E2025">
      <w:pPr>
        <w:pStyle w:val="Nincstrkz"/>
        <w:numPr>
          <w:ilvl w:val="0"/>
          <w:numId w:val="10"/>
        </w:numPr>
        <w:ind w:left="1134" w:hanging="141"/>
        <w:jc w:val="both"/>
        <w:rPr>
          <w:rFonts w:ascii="Times New Roman" w:hAnsi="Times New Roman" w:cs="Times New Roman"/>
          <w:bCs/>
          <w:sz w:val="24"/>
          <w:szCs w:val="24"/>
          <w:lang w:eastAsia="hu-HU"/>
        </w:rPr>
      </w:pPr>
      <w:r w:rsidRPr="00F533A3">
        <w:rPr>
          <w:rFonts w:ascii="Times New Roman" w:hAnsi="Times New Roman" w:cs="Times New Roman"/>
          <w:bCs/>
          <w:sz w:val="24"/>
          <w:szCs w:val="24"/>
          <w:lang w:eastAsia="hu-HU"/>
        </w:rPr>
        <w:t xml:space="preserve">nem érkezett pályázati ajánlat, </w:t>
      </w:r>
    </w:p>
    <w:p w14:paraId="75270411" w14:textId="77777777" w:rsidR="004E2025" w:rsidRPr="00F533A3" w:rsidRDefault="004E2025" w:rsidP="004E2025">
      <w:pPr>
        <w:pStyle w:val="Nincstrkz"/>
        <w:numPr>
          <w:ilvl w:val="0"/>
          <w:numId w:val="9"/>
        </w:numPr>
        <w:ind w:left="1134" w:hanging="141"/>
        <w:jc w:val="both"/>
        <w:rPr>
          <w:rFonts w:ascii="Times New Roman" w:hAnsi="Times New Roman" w:cs="Times New Roman"/>
          <w:bCs/>
          <w:sz w:val="24"/>
          <w:szCs w:val="24"/>
          <w:lang w:eastAsia="hu-HU"/>
        </w:rPr>
      </w:pPr>
      <w:r w:rsidRPr="00F533A3">
        <w:rPr>
          <w:rFonts w:ascii="Times New Roman" w:hAnsi="Times New Roman" w:cs="Times New Roman"/>
          <w:bCs/>
          <w:sz w:val="24"/>
          <w:szCs w:val="24"/>
          <w:lang w:eastAsia="hu-HU"/>
        </w:rPr>
        <w:t>kizárólag érvénytelen pályázatok érkeztek,</w:t>
      </w:r>
    </w:p>
    <w:p w14:paraId="74D3EA7F" w14:textId="77777777" w:rsidR="004E2025" w:rsidRPr="00F533A3" w:rsidRDefault="004E2025" w:rsidP="004E2025">
      <w:pPr>
        <w:pStyle w:val="Nincstrkz"/>
        <w:numPr>
          <w:ilvl w:val="0"/>
          <w:numId w:val="9"/>
        </w:numPr>
        <w:ind w:left="1134" w:hanging="141"/>
        <w:jc w:val="both"/>
        <w:rPr>
          <w:rFonts w:ascii="Times New Roman" w:hAnsi="Times New Roman" w:cs="Times New Roman"/>
          <w:bCs/>
          <w:sz w:val="24"/>
          <w:szCs w:val="24"/>
          <w:lang w:eastAsia="hu-HU"/>
        </w:rPr>
      </w:pPr>
      <w:r w:rsidRPr="00F533A3">
        <w:rPr>
          <w:rFonts w:ascii="Times New Roman" w:hAnsi="Times New Roman" w:cs="Times New Roman"/>
          <w:bCs/>
          <w:sz w:val="24"/>
          <w:szCs w:val="24"/>
          <w:lang w:eastAsia="hu-HU"/>
        </w:rPr>
        <w:t>egyik ajánlattevő sem tett a pályázati dokumentációban foglaltaknak eleget,</w:t>
      </w:r>
    </w:p>
    <w:p w14:paraId="00D800C1" w14:textId="77777777" w:rsidR="004E2025" w:rsidRPr="00F533A3" w:rsidRDefault="004E2025" w:rsidP="004E2025">
      <w:pPr>
        <w:pStyle w:val="Nincstrkz"/>
        <w:ind w:left="1134"/>
        <w:jc w:val="both"/>
        <w:rPr>
          <w:rFonts w:ascii="Times New Roman" w:hAnsi="Times New Roman" w:cs="Times New Roman"/>
          <w:b/>
          <w:bCs/>
          <w:sz w:val="24"/>
          <w:szCs w:val="24"/>
          <w:lang w:eastAsia="hu-HU"/>
        </w:rPr>
      </w:pPr>
    </w:p>
    <w:p w14:paraId="79A18DE7" w14:textId="77777777" w:rsidR="004E2025" w:rsidRPr="00F533A3" w:rsidRDefault="004E2025" w:rsidP="004E2025">
      <w:pPr>
        <w:pStyle w:val="Nincstrkz"/>
        <w:ind w:firstLine="993"/>
        <w:jc w:val="both"/>
        <w:rPr>
          <w:rFonts w:ascii="Times New Roman" w:hAnsi="Times New Roman" w:cs="Times New Roman"/>
          <w:b/>
          <w:bCs/>
          <w:sz w:val="24"/>
          <w:szCs w:val="24"/>
          <w:lang w:eastAsia="hu-HU"/>
        </w:rPr>
      </w:pPr>
      <w:r w:rsidRPr="00F533A3">
        <w:rPr>
          <w:rFonts w:ascii="Times New Roman" w:hAnsi="Times New Roman" w:cs="Times New Roman"/>
          <w:b/>
          <w:bCs/>
          <w:sz w:val="24"/>
          <w:szCs w:val="24"/>
          <w:lang w:eastAsia="hu-HU"/>
        </w:rPr>
        <w:t xml:space="preserve">Kiíró fenntartja azt a jogot: </w:t>
      </w:r>
    </w:p>
    <w:p w14:paraId="45CDD40D" w14:textId="77777777" w:rsidR="004E2025" w:rsidRPr="00F533A3" w:rsidRDefault="004E2025" w:rsidP="004E2025">
      <w:pPr>
        <w:pStyle w:val="Nincstrkz"/>
        <w:ind w:firstLine="993"/>
        <w:jc w:val="both"/>
        <w:rPr>
          <w:rFonts w:ascii="Times New Roman" w:hAnsi="Times New Roman" w:cs="Times New Roman"/>
          <w:b/>
          <w:bCs/>
          <w:sz w:val="24"/>
          <w:szCs w:val="24"/>
          <w:lang w:eastAsia="hu-HU"/>
        </w:rPr>
      </w:pPr>
      <w:r w:rsidRPr="00F533A3">
        <w:rPr>
          <w:rFonts w:ascii="Times New Roman" w:hAnsi="Times New Roman" w:cs="Times New Roman"/>
          <w:bCs/>
          <w:sz w:val="24"/>
          <w:szCs w:val="24"/>
          <w:lang w:eastAsia="hu-HU"/>
        </w:rPr>
        <w:t xml:space="preserve">- a pályázati eljárást érvényes ajánlatok esetén is külön indokolás nélkül eredménytelennek nyilvánítsa. </w:t>
      </w:r>
    </w:p>
    <w:p w14:paraId="044CC2C7" w14:textId="77777777" w:rsidR="004E2025" w:rsidRPr="00F533A3" w:rsidRDefault="004E2025" w:rsidP="004E2025">
      <w:pPr>
        <w:pStyle w:val="Nincstrkz"/>
        <w:ind w:left="708" w:firstLine="285"/>
        <w:jc w:val="both"/>
        <w:rPr>
          <w:rFonts w:ascii="Times New Roman" w:hAnsi="Times New Roman" w:cs="Times New Roman"/>
          <w:bCs/>
          <w:sz w:val="24"/>
          <w:szCs w:val="24"/>
          <w:lang w:eastAsia="hu-HU"/>
        </w:rPr>
      </w:pPr>
      <w:r w:rsidRPr="00F533A3">
        <w:rPr>
          <w:rFonts w:ascii="Times New Roman" w:hAnsi="Times New Roman" w:cs="Times New Roman"/>
          <w:bCs/>
          <w:sz w:val="24"/>
          <w:szCs w:val="24"/>
          <w:lang w:eastAsia="hu-HU"/>
        </w:rPr>
        <w:t>- több azonos tartalmú ajánlat esetén az ajánlattevők között versenytárgyalást tartson.</w:t>
      </w:r>
    </w:p>
    <w:p w14:paraId="0FD90DC9" w14:textId="77777777" w:rsidR="004E2025" w:rsidRPr="00F533A3" w:rsidRDefault="004E2025" w:rsidP="004E2025">
      <w:pPr>
        <w:pStyle w:val="Nincstrkz"/>
        <w:numPr>
          <w:ilvl w:val="0"/>
          <w:numId w:val="9"/>
        </w:numPr>
        <w:ind w:left="1134" w:hanging="141"/>
        <w:jc w:val="both"/>
        <w:rPr>
          <w:rFonts w:ascii="Times New Roman" w:hAnsi="Times New Roman" w:cs="Times New Roman"/>
          <w:bCs/>
          <w:sz w:val="24"/>
          <w:szCs w:val="24"/>
          <w:lang w:eastAsia="hu-HU"/>
        </w:rPr>
      </w:pPr>
      <w:r w:rsidRPr="00F533A3">
        <w:rPr>
          <w:rFonts w:ascii="Times New Roman" w:hAnsi="Times New Roman" w:cs="Times New Roman"/>
          <w:bCs/>
          <w:sz w:val="24"/>
          <w:szCs w:val="24"/>
          <w:lang w:eastAsia="hu-HU"/>
        </w:rPr>
        <w:t>hogy az eljárás érvénytelenségéről vagy eredménytelenségéről döntsön.</w:t>
      </w:r>
    </w:p>
    <w:p w14:paraId="14F2820F" w14:textId="77777777" w:rsidR="004E2025" w:rsidRPr="00F533A3" w:rsidRDefault="004E2025" w:rsidP="004E2025">
      <w:pPr>
        <w:pStyle w:val="Nincstrkz"/>
        <w:jc w:val="both"/>
        <w:rPr>
          <w:rFonts w:ascii="Times New Roman" w:hAnsi="Times New Roman" w:cs="Times New Roman"/>
          <w:bCs/>
          <w:sz w:val="24"/>
          <w:szCs w:val="24"/>
          <w:lang w:eastAsia="hu-HU"/>
        </w:rPr>
      </w:pPr>
    </w:p>
    <w:p w14:paraId="3674291B" w14:textId="77777777" w:rsidR="004E2025" w:rsidRPr="00F533A3" w:rsidRDefault="004E2025" w:rsidP="004E2025">
      <w:pPr>
        <w:pStyle w:val="Nincstrkz"/>
        <w:ind w:left="709"/>
        <w:jc w:val="both"/>
        <w:rPr>
          <w:rFonts w:ascii="Times New Roman" w:hAnsi="Times New Roman" w:cs="Times New Roman"/>
          <w:b/>
          <w:bCs/>
          <w:sz w:val="24"/>
          <w:szCs w:val="24"/>
          <w:lang w:eastAsia="hu-HU"/>
        </w:rPr>
      </w:pPr>
      <w:r w:rsidRPr="00F533A3">
        <w:rPr>
          <w:rFonts w:ascii="Times New Roman" w:hAnsi="Times New Roman" w:cs="Times New Roman"/>
          <w:b/>
          <w:bCs/>
          <w:sz w:val="24"/>
          <w:szCs w:val="24"/>
          <w:lang w:eastAsia="hu-HU"/>
        </w:rPr>
        <w:t>A Kiíró a versenytárgyalás tényéről, helyéről és idejéről, valamint a szükséges körülményekről az azonos tartalmú ajánlatot tevő pályázókat köteles hivatalos írásos formában (a pályázó által megadott e-mail címre küldéssel és cégkapun keresztül) kellő időben értesíteni.</w:t>
      </w:r>
    </w:p>
    <w:p w14:paraId="67C86C37" w14:textId="77777777" w:rsidR="00BC5727" w:rsidRDefault="00BC5727" w:rsidP="00D56377">
      <w:pPr>
        <w:pStyle w:val="Nincstrkz"/>
        <w:tabs>
          <w:tab w:val="left" w:pos="709"/>
        </w:tabs>
        <w:jc w:val="both"/>
        <w:rPr>
          <w:rFonts w:ascii="Times New Roman" w:hAnsi="Times New Roman" w:cs="Times New Roman"/>
          <w:b/>
          <w:caps/>
          <w:color w:val="000000" w:themeColor="text1"/>
          <w:sz w:val="24"/>
          <w:szCs w:val="24"/>
          <w:lang w:eastAsia="hu-HU"/>
        </w:rPr>
      </w:pPr>
    </w:p>
    <w:p w14:paraId="295FC5C6" w14:textId="77777777" w:rsidR="002943C8" w:rsidRDefault="002943C8" w:rsidP="00D56377">
      <w:pPr>
        <w:pStyle w:val="Nincstrkz"/>
        <w:tabs>
          <w:tab w:val="left" w:pos="709"/>
        </w:tabs>
        <w:jc w:val="both"/>
        <w:rPr>
          <w:rFonts w:ascii="Times New Roman" w:hAnsi="Times New Roman" w:cs="Times New Roman"/>
          <w:b/>
          <w:caps/>
          <w:color w:val="000000" w:themeColor="text1"/>
          <w:sz w:val="24"/>
          <w:szCs w:val="24"/>
          <w:lang w:eastAsia="hu-HU"/>
        </w:rPr>
      </w:pPr>
    </w:p>
    <w:p w14:paraId="1CDF5F60" w14:textId="77777777" w:rsidR="00BC5727" w:rsidRDefault="00BC5727" w:rsidP="00D56377">
      <w:pPr>
        <w:pStyle w:val="Nincstrkz"/>
        <w:tabs>
          <w:tab w:val="left" w:pos="709"/>
        </w:tabs>
        <w:jc w:val="both"/>
        <w:rPr>
          <w:rFonts w:ascii="Times New Roman" w:hAnsi="Times New Roman" w:cs="Times New Roman"/>
          <w:b/>
          <w:caps/>
          <w:color w:val="000000" w:themeColor="text1"/>
          <w:sz w:val="24"/>
          <w:szCs w:val="24"/>
          <w:lang w:eastAsia="hu-HU"/>
        </w:rPr>
      </w:pPr>
    </w:p>
    <w:p w14:paraId="15F83A0D" w14:textId="0EEC5E03" w:rsidR="00D56377" w:rsidRPr="003F1FFC" w:rsidRDefault="0037214C" w:rsidP="00D56377">
      <w:pPr>
        <w:pStyle w:val="Nincstrkz"/>
        <w:tabs>
          <w:tab w:val="left" w:pos="709"/>
        </w:tabs>
        <w:jc w:val="both"/>
        <w:rPr>
          <w:rFonts w:ascii="Times New Roman" w:hAnsi="Times New Roman" w:cs="Times New Roman"/>
          <w:caps/>
          <w:color w:val="000000" w:themeColor="text1"/>
          <w:sz w:val="23"/>
          <w:szCs w:val="23"/>
          <w:lang w:eastAsia="hu-HU"/>
        </w:rPr>
      </w:pPr>
      <w:r w:rsidRPr="00360831">
        <w:rPr>
          <w:rFonts w:ascii="Times New Roman" w:hAnsi="Times New Roman" w:cs="Times New Roman"/>
          <w:b/>
          <w:caps/>
          <w:color w:val="000000" w:themeColor="text1"/>
          <w:sz w:val="24"/>
          <w:szCs w:val="24"/>
          <w:lang w:eastAsia="hu-HU"/>
        </w:rPr>
        <w:t>7.</w:t>
      </w:r>
      <w:r w:rsidR="00624E89" w:rsidRPr="00360831">
        <w:rPr>
          <w:rFonts w:ascii="Times New Roman" w:hAnsi="Times New Roman" w:cs="Times New Roman"/>
          <w:caps/>
          <w:color w:val="000000" w:themeColor="text1"/>
          <w:sz w:val="24"/>
          <w:szCs w:val="24"/>
          <w:lang w:eastAsia="hu-HU"/>
        </w:rPr>
        <w:tab/>
      </w:r>
      <w:r w:rsidR="00D56377" w:rsidRPr="003F1FFC">
        <w:rPr>
          <w:rFonts w:ascii="Times New Roman" w:hAnsi="Times New Roman" w:cs="Times New Roman"/>
          <w:b/>
          <w:bCs/>
          <w:color w:val="000000" w:themeColor="text1"/>
          <w:sz w:val="23"/>
          <w:szCs w:val="23"/>
          <w:u w:val="single"/>
        </w:rPr>
        <w:t>A pályázati ajánlatok elbírálása, eredményhirdetés</w:t>
      </w:r>
      <w:r w:rsidR="00D56377" w:rsidRPr="003F1FFC">
        <w:rPr>
          <w:rFonts w:ascii="Times New Roman" w:hAnsi="Times New Roman" w:cs="Times New Roman"/>
          <w:caps/>
          <w:color w:val="000000" w:themeColor="text1"/>
          <w:sz w:val="23"/>
          <w:szCs w:val="23"/>
          <w:lang w:eastAsia="hu-HU"/>
        </w:rPr>
        <w:t>:</w:t>
      </w:r>
    </w:p>
    <w:p w14:paraId="6ED7B653" w14:textId="77777777" w:rsidR="00D56377" w:rsidRPr="003F1FFC" w:rsidRDefault="00D56377" w:rsidP="00D56377">
      <w:pPr>
        <w:pStyle w:val="Nincstrkz"/>
        <w:tabs>
          <w:tab w:val="left" w:pos="709"/>
        </w:tabs>
        <w:jc w:val="both"/>
        <w:rPr>
          <w:rFonts w:ascii="Times New Roman" w:hAnsi="Times New Roman" w:cs="Times New Roman"/>
          <w:caps/>
          <w:color w:val="000000" w:themeColor="text1"/>
          <w:sz w:val="23"/>
          <w:szCs w:val="23"/>
          <w:lang w:eastAsia="hu-HU"/>
        </w:rPr>
      </w:pPr>
    </w:p>
    <w:p w14:paraId="647A716E" w14:textId="77777777" w:rsidR="00D56377" w:rsidRPr="003F1FFC" w:rsidRDefault="00D56377" w:rsidP="00D56377">
      <w:pPr>
        <w:pStyle w:val="Nincstrkz"/>
        <w:numPr>
          <w:ilvl w:val="0"/>
          <w:numId w:val="11"/>
        </w:numPr>
        <w:ind w:left="993" w:hanging="295"/>
        <w:jc w:val="both"/>
        <w:rPr>
          <w:rFonts w:ascii="Times New Roman" w:hAnsi="Times New Roman" w:cs="Times New Roman"/>
          <w:color w:val="000000" w:themeColor="text1"/>
          <w:sz w:val="23"/>
          <w:szCs w:val="23"/>
          <w:lang w:eastAsia="hu-HU"/>
        </w:rPr>
      </w:pPr>
      <w:r w:rsidRPr="003F1FFC">
        <w:rPr>
          <w:rFonts w:ascii="Times New Roman" w:hAnsi="Times New Roman" w:cs="Times New Roman"/>
          <w:color w:val="000000" w:themeColor="text1"/>
          <w:sz w:val="23"/>
          <w:szCs w:val="23"/>
          <w:lang w:eastAsia="hu-HU"/>
        </w:rPr>
        <w:t xml:space="preserve">A pályázat eredményéről a Budapest Főváros </w:t>
      </w:r>
      <w:r w:rsidRPr="003F1FFC">
        <w:rPr>
          <w:rFonts w:ascii="Times New Roman" w:hAnsi="Times New Roman" w:cs="Times New Roman"/>
          <w:color w:val="000000" w:themeColor="text1"/>
          <w:sz w:val="23"/>
          <w:szCs w:val="23"/>
        </w:rPr>
        <w:t>VII. kerület Erzsébetváros Önkormányzatának</w:t>
      </w:r>
      <w:r w:rsidRPr="003F1FFC">
        <w:rPr>
          <w:rFonts w:ascii="Times New Roman" w:hAnsi="Times New Roman" w:cs="Times New Roman"/>
          <w:color w:val="000000" w:themeColor="text1"/>
          <w:sz w:val="23"/>
          <w:szCs w:val="23"/>
          <w:lang w:eastAsia="hu-HU"/>
        </w:rPr>
        <w:t xml:space="preserve"> Képviselő-testülete a bontást követő 60 napon belül dönt. </w:t>
      </w:r>
    </w:p>
    <w:p w14:paraId="0A2DC0F6" w14:textId="31EAECBE" w:rsidR="00D32CB8" w:rsidRPr="00492F8F" w:rsidRDefault="00D56377" w:rsidP="00D32CB8">
      <w:pPr>
        <w:pStyle w:val="Nincstrkz"/>
        <w:numPr>
          <w:ilvl w:val="0"/>
          <w:numId w:val="11"/>
        </w:numPr>
        <w:ind w:left="993" w:hanging="284"/>
        <w:jc w:val="both"/>
        <w:rPr>
          <w:rFonts w:ascii="Times New Roman" w:hAnsi="Times New Roman" w:cs="Times New Roman"/>
          <w:color w:val="000000" w:themeColor="text1"/>
          <w:sz w:val="23"/>
          <w:szCs w:val="23"/>
          <w:lang w:eastAsia="hu-HU"/>
        </w:rPr>
      </w:pPr>
      <w:r w:rsidRPr="003F1FFC">
        <w:rPr>
          <w:rFonts w:ascii="Times New Roman" w:hAnsi="Times New Roman" w:cs="Times New Roman"/>
          <w:color w:val="000000" w:themeColor="text1"/>
          <w:sz w:val="23"/>
          <w:szCs w:val="23"/>
          <w:lang w:eastAsia="hu-HU"/>
        </w:rPr>
        <w:t>A pályázatok elbírálása során a Képviselő-testület a pályázók által megajánlott bérleti díj, a meghatározott funkció és szakmai koncepció együttes értékelése (összességében legelőnyösebb ajánlat) alapján dönt.</w:t>
      </w:r>
    </w:p>
    <w:p w14:paraId="5E7EE604" w14:textId="77777777" w:rsidR="00D32CB8" w:rsidRDefault="00D32CB8" w:rsidP="00D32CB8">
      <w:pPr>
        <w:pStyle w:val="Nincstrkz"/>
        <w:jc w:val="both"/>
        <w:rPr>
          <w:rFonts w:ascii="Times New Roman" w:hAnsi="Times New Roman" w:cs="Times New Roman"/>
          <w:color w:val="000000" w:themeColor="text1"/>
          <w:sz w:val="23"/>
          <w:szCs w:val="23"/>
          <w:lang w:eastAsia="hu-HU"/>
        </w:rPr>
      </w:pPr>
    </w:p>
    <w:tbl>
      <w:tblPr>
        <w:tblW w:w="12184" w:type="dxa"/>
        <w:jc w:val="center"/>
        <w:tblCellMar>
          <w:left w:w="70" w:type="dxa"/>
          <w:right w:w="70" w:type="dxa"/>
        </w:tblCellMar>
        <w:tblLook w:val="04A0" w:firstRow="1" w:lastRow="0" w:firstColumn="1" w:lastColumn="0" w:noHBand="0" w:noVBand="1"/>
      </w:tblPr>
      <w:tblGrid>
        <w:gridCol w:w="1040"/>
        <w:gridCol w:w="9727"/>
        <w:gridCol w:w="1417"/>
      </w:tblGrid>
      <w:tr w:rsidR="00E50CB7" w:rsidRPr="003F1FFC" w14:paraId="4ADC27FC" w14:textId="77777777" w:rsidTr="005F6697">
        <w:trPr>
          <w:trHeight w:val="660"/>
          <w:jc w:val="center"/>
        </w:trPr>
        <w:tc>
          <w:tcPr>
            <w:tcW w:w="10767" w:type="dxa"/>
            <w:gridSpan w:val="2"/>
            <w:tcBorders>
              <w:top w:val="single" w:sz="4" w:space="0" w:color="auto"/>
              <w:left w:val="single" w:sz="4" w:space="0" w:color="auto"/>
              <w:bottom w:val="single" w:sz="4" w:space="0" w:color="auto"/>
              <w:right w:val="single" w:sz="4" w:space="0" w:color="auto"/>
            </w:tcBorders>
            <w:vAlign w:val="center"/>
          </w:tcPr>
          <w:p w14:paraId="5F26C7B8" w14:textId="1F4AD308" w:rsidR="00E50CB7" w:rsidRPr="008A34B8" w:rsidRDefault="00E50CB7" w:rsidP="005F6697">
            <w:pPr>
              <w:spacing w:after="0" w:line="240" w:lineRule="auto"/>
              <w:jc w:val="center"/>
              <w:rPr>
                <w:rFonts w:ascii="Times New Roman" w:eastAsia="Times New Roman" w:hAnsi="Times New Roman" w:cs="Times New Roman"/>
                <w:b/>
                <w:bCs/>
                <w:color w:val="000000" w:themeColor="text1"/>
                <w:sz w:val="24"/>
                <w:szCs w:val="24"/>
                <w:lang w:eastAsia="hu-HU"/>
              </w:rPr>
            </w:pPr>
            <w:r w:rsidRPr="008A34B8">
              <w:rPr>
                <w:rFonts w:ascii="Times New Roman" w:hAnsi="Times New Roman" w:cs="Times New Roman"/>
                <w:b/>
                <w:bCs/>
                <w:color w:val="000000" w:themeColor="text1"/>
                <w:sz w:val="24"/>
                <w:szCs w:val="24"/>
                <w:lang w:eastAsia="hu-HU"/>
              </w:rPr>
              <w:lastRenderedPageBreak/>
              <w:t>Bírálati szempont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DC8C937" w14:textId="77777777" w:rsidR="00E50CB7" w:rsidRPr="008A34B8" w:rsidRDefault="00E50CB7" w:rsidP="00E50CB7">
            <w:pPr>
              <w:spacing w:after="0" w:line="240" w:lineRule="auto"/>
              <w:jc w:val="center"/>
              <w:rPr>
                <w:rFonts w:ascii="Times New Roman" w:eastAsia="Times New Roman" w:hAnsi="Times New Roman" w:cs="Times New Roman"/>
                <w:b/>
                <w:bCs/>
                <w:color w:val="000000" w:themeColor="text1"/>
                <w:sz w:val="24"/>
                <w:szCs w:val="24"/>
                <w:lang w:eastAsia="hu-HU"/>
              </w:rPr>
            </w:pPr>
            <w:r w:rsidRPr="008A34B8">
              <w:rPr>
                <w:rFonts w:ascii="Times New Roman" w:hAnsi="Times New Roman" w:cs="Times New Roman"/>
                <w:b/>
                <w:bCs/>
                <w:color w:val="000000" w:themeColor="text1"/>
                <w:sz w:val="24"/>
                <w:szCs w:val="24"/>
                <w:lang w:eastAsia="hu-HU"/>
              </w:rPr>
              <w:t>Elérhető pontszám</w:t>
            </w:r>
          </w:p>
        </w:tc>
      </w:tr>
      <w:tr w:rsidR="00E50CB7" w:rsidRPr="003F1FFC" w14:paraId="477E8A10" w14:textId="77777777" w:rsidTr="00E120BF">
        <w:trPr>
          <w:trHeight w:val="660"/>
          <w:jc w:val="center"/>
        </w:trPr>
        <w:tc>
          <w:tcPr>
            <w:tcW w:w="1040" w:type="dxa"/>
            <w:tcBorders>
              <w:top w:val="nil"/>
              <w:left w:val="single" w:sz="4" w:space="0" w:color="auto"/>
              <w:bottom w:val="single" w:sz="4" w:space="0" w:color="auto"/>
              <w:right w:val="single" w:sz="4" w:space="0" w:color="auto"/>
            </w:tcBorders>
            <w:vAlign w:val="center"/>
          </w:tcPr>
          <w:p w14:paraId="2CC7D94A" w14:textId="015BE10C" w:rsidR="00E50CB7" w:rsidRPr="00E120BF" w:rsidRDefault="00E50CB7" w:rsidP="004640DE">
            <w:pPr>
              <w:pStyle w:val="Nincstrkz"/>
              <w:jc w:val="center"/>
              <w:rPr>
                <w:rFonts w:ascii="Times New Roman" w:hAnsi="Times New Roman" w:cs="Times New Roman"/>
                <w:sz w:val="24"/>
                <w:szCs w:val="24"/>
                <w:lang w:eastAsia="hu-HU"/>
              </w:rPr>
            </w:pPr>
            <w:r w:rsidRPr="00E120BF">
              <w:rPr>
                <w:rFonts w:ascii="Times New Roman" w:hAnsi="Times New Roman" w:cs="Times New Roman"/>
                <w:sz w:val="24"/>
                <w:szCs w:val="24"/>
                <w:lang w:eastAsia="hu-HU"/>
              </w:rPr>
              <w:t>1.</w:t>
            </w:r>
          </w:p>
        </w:tc>
        <w:tc>
          <w:tcPr>
            <w:tcW w:w="9727" w:type="dxa"/>
            <w:tcBorders>
              <w:top w:val="nil"/>
              <w:left w:val="single" w:sz="4" w:space="0" w:color="auto"/>
              <w:bottom w:val="single" w:sz="4" w:space="0" w:color="auto"/>
              <w:right w:val="single" w:sz="4" w:space="0" w:color="auto"/>
            </w:tcBorders>
            <w:shd w:val="clear" w:color="auto" w:fill="auto"/>
            <w:noWrap/>
            <w:vAlign w:val="center"/>
          </w:tcPr>
          <w:p w14:paraId="7AF6C2B0" w14:textId="4ECFABF6" w:rsidR="00E50CB7" w:rsidRPr="008A34B8" w:rsidRDefault="00D30B23" w:rsidP="004640DE">
            <w:pPr>
              <w:spacing w:after="0" w:line="240" w:lineRule="auto"/>
              <w:rPr>
                <w:rFonts w:ascii="Times New Roman" w:eastAsia="Times New Roman" w:hAnsi="Times New Roman" w:cs="Times New Roman"/>
                <w:color w:val="000000" w:themeColor="text1"/>
                <w:sz w:val="24"/>
                <w:szCs w:val="24"/>
                <w:highlight w:val="yellow"/>
                <w:lang w:eastAsia="hu-HU"/>
              </w:rPr>
            </w:pPr>
            <w:r w:rsidRPr="00D30B23">
              <w:rPr>
                <w:rFonts w:ascii="Times New Roman" w:hAnsi="Times New Roman" w:cs="Times New Roman"/>
                <w:color w:val="000000" w:themeColor="text1"/>
                <w:sz w:val="24"/>
                <w:szCs w:val="24"/>
                <w:lang w:eastAsia="hu-HU"/>
              </w:rPr>
              <w:t>B</w:t>
            </w:r>
            <w:r w:rsidR="00E50CB7" w:rsidRPr="008A34B8">
              <w:rPr>
                <w:rFonts w:ascii="Times New Roman" w:hAnsi="Times New Roman" w:cs="Times New Roman"/>
                <w:color w:val="000000" w:themeColor="text1"/>
                <w:sz w:val="24"/>
                <w:szCs w:val="24"/>
                <w:lang w:eastAsia="hu-HU"/>
              </w:rPr>
              <w:t>érleti díj</w:t>
            </w:r>
          </w:p>
        </w:tc>
        <w:tc>
          <w:tcPr>
            <w:tcW w:w="1417" w:type="dxa"/>
            <w:tcBorders>
              <w:top w:val="nil"/>
              <w:left w:val="nil"/>
              <w:bottom w:val="single" w:sz="4" w:space="0" w:color="auto"/>
              <w:right w:val="single" w:sz="4" w:space="0" w:color="auto"/>
            </w:tcBorders>
            <w:shd w:val="clear" w:color="auto" w:fill="auto"/>
            <w:noWrap/>
            <w:vAlign w:val="center"/>
          </w:tcPr>
          <w:p w14:paraId="6797D977" w14:textId="77777777" w:rsidR="00E50CB7" w:rsidRPr="008A34B8" w:rsidRDefault="00E50CB7" w:rsidP="00693B0C">
            <w:pPr>
              <w:spacing w:after="0" w:line="240" w:lineRule="auto"/>
              <w:jc w:val="center"/>
              <w:rPr>
                <w:rFonts w:ascii="Times New Roman" w:eastAsia="Times New Roman" w:hAnsi="Times New Roman" w:cs="Times New Roman"/>
                <w:color w:val="000000" w:themeColor="text1"/>
                <w:sz w:val="24"/>
                <w:szCs w:val="24"/>
                <w:highlight w:val="yellow"/>
                <w:lang w:eastAsia="hu-HU"/>
              </w:rPr>
            </w:pPr>
            <w:r w:rsidRPr="008A34B8">
              <w:rPr>
                <w:rFonts w:ascii="Times New Roman" w:hAnsi="Times New Roman" w:cs="Times New Roman"/>
                <w:color w:val="000000" w:themeColor="text1"/>
                <w:sz w:val="24"/>
                <w:szCs w:val="24"/>
                <w:lang w:eastAsia="hu-HU"/>
              </w:rPr>
              <w:t>40</w:t>
            </w:r>
          </w:p>
        </w:tc>
      </w:tr>
      <w:tr w:rsidR="00E50CB7" w:rsidRPr="003F1FFC" w14:paraId="4D82F02C" w14:textId="77777777" w:rsidTr="00E120BF">
        <w:trPr>
          <w:trHeight w:val="660"/>
          <w:jc w:val="center"/>
        </w:trPr>
        <w:tc>
          <w:tcPr>
            <w:tcW w:w="1040" w:type="dxa"/>
            <w:tcBorders>
              <w:top w:val="nil"/>
              <w:left w:val="single" w:sz="4" w:space="0" w:color="auto"/>
              <w:bottom w:val="single" w:sz="4" w:space="0" w:color="auto"/>
              <w:right w:val="single" w:sz="4" w:space="0" w:color="auto"/>
            </w:tcBorders>
            <w:vAlign w:val="center"/>
          </w:tcPr>
          <w:p w14:paraId="3CD53A96" w14:textId="77777777" w:rsidR="00E50CB7" w:rsidRPr="00E120BF" w:rsidRDefault="00E50CB7" w:rsidP="004640DE">
            <w:pPr>
              <w:pStyle w:val="Nincstrkz"/>
              <w:jc w:val="center"/>
              <w:rPr>
                <w:rFonts w:ascii="Times New Roman" w:hAnsi="Times New Roman" w:cs="Times New Roman"/>
                <w:sz w:val="24"/>
                <w:szCs w:val="24"/>
                <w:lang w:eastAsia="hu-HU"/>
              </w:rPr>
            </w:pPr>
          </w:p>
          <w:p w14:paraId="1754CD07" w14:textId="5B35734B" w:rsidR="00E50CB7" w:rsidRPr="00E120BF" w:rsidRDefault="00E50CB7" w:rsidP="004640DE">
            <w:pPr>
              <w:pStyle w:val="Nincstrkz"/>
              <w:jc w:val="center"/>
              <w:rPr>
                <w:rFonts w:ascii="Times New Roman" w:hAnsi="Times New Roman" w:cs="Times New Roman"/>
                <w:sz w:val="24"/>
                <w:szCs w:val="24"/>
                <w:lang w:eastAsia="hu-HU"/>
              </w:rPr>
            </w:pPr>
            <w:r w:rsidRPr="00E120BF">
              <w:rPr>
                <w:rFonts w:ascii="Times New Roman" w:hAnsi="Times New Roman" w:cs="Times New Roman"/>
                <w:sz w:val="24"/>
                <w:szCs w:val="24"/>
                <w:lang w:eastAsia="hu-HU"/>
              </w:rPr>
              <w:t>2.</w:t>
            </w:r>
          </w:p>
        </w:tc>
        <w:tc>
          <w:tcPr>
            <w:tcW w:w="9727" w:type="dxa"/>
            <w:tcBorders>
              <w:top w:val="nil"/>
              <w:left w:val="single" w:sz="4" w:space="0" w:color="auto"/>
              <w:bottom w:val="single" w:sz="4" w:space="0" w:color="auto"/>
              <w:right w:val="single" w:sz="4" w:space="0" w:color="auto"/>
            </w:tcBorders>
            <w:shd w:val="clear" w:color="auto" w:fill="auto"/>
            <w:noWrap/>
            <w:vAlign w:val="center"/>
          </w:tcPr>
          <w:p w14:paraId="5C836DDD" w14:textId="74B549C8" w:rsidR="00E50CB7" w:rsidRPr="008A34B8" w:rsidRDefault="00E50CB7" w:rsidP="004640DE">
            <w:pPr>
              <w:spacing w:after="0" w:line="240" w:lineRule="auto"/>
              <w:rPr>
                <w:rFonts w:ascii="Times New Roman" w:eastAsia="Times New Roman" w:hAnsi="Times New Roman" w:cs="Times New Roman"/>
                <w:color w:val="000000" w:themeColor="text1"/>
                <w:sz w:val="24"/>
                <w:szCs w:val="24"/>
                <w:highlight w:val="yellow"/>
                <w:lang w:eastAsia="hu-HU"/>
              </w:rPr>
            </w:pPr>
            <w:r w:rsidRPr="008A34B8">
              <w:rPr>
                <w:rFonts w:ascii="Times New Roman" w:hAnsi="Times New Roman" w:cs="Times New Roman"/>
                <w:color w:val="000000" w:themeColor="text1"/>
                <w:sz w:val="24"/>
                <w:szCs w:val="24"/>
                <w:lang w:eastAsia="hu-HU"/>
              </w:rPr>
              <w:t>Az ingatlanban végezni kívánt tevékenység összhangban van Erzsébetváros Kulturális Koncepciójában meghatározott kerületfejlesztési célokkal, megvalósulás</w:t>
            </w:r>
            <w:r>
              <w:rPr>
                <w:rFonts w:ascii="Times New Roman" w:hAnsi="Times New Roman" w:cs="Times New Roman"/>
                <w:color w:val="000000" w:themeColor="text1"/>
                <w:sz w:val="24"/>
                <w:szCs w:val="24"/>
                <w:lang w:eastAsia="hu-HU"/>
              </w:rPr>
              <w:t>a támogatja a VII. kerület kultu</w:t>
            </w:r>
            <w:r w:rsidRPr="008A34B8">
              <w:rPr>
                <w:rFonts w:ascii="Times New Roman" w:hAnsi="Times New Roman" w:cs="Times New Roman"/>
                <w:color w:val="000000" w:themeColor="text1"/>
                <w:sz w:val="24"/>
                <w:szCs w:val="24"/>
                <w:lang w:eastAsia="hu-HU"/>
              </w:rPr>
              <w:t>rális fejlődését</w:t>
            </w:r>
            <w:r>
              <w:rPr>
                <w:rFonts w:ascii="Times New Roman" w:hAnsi="Times New Roman" w:cs="Times New Roman"/>
                <w:color w:val="000000" w:themeColor="text1"/>
                <w:sz w:val="24"/>
                <w:szCs w:val="24"/>
                <w:lang w:eastAsia="hu-HU"/>
              </w:rPr>
              <w:t>.</w:t>
            </w:r>
          </w:p>
        </w:tc>
        <w:tc>
          <w:tcPr>
            <w:tcW w:w="1417" w:type="dxa"/>
            <w:tcBorders>
              <w:top w:val="nil"/>
              <w:left w:val="nil"/>
              <w:bottom w:val="single" w:sz="4" w:space="0" w:color="auto"/>
              <w:right w:val="single" w:sz="4" w:space="0" w:color="auto"/>
            </w:tcBorders>
            <w:shd w:val="clear" w:color="auto" w:fill="auto"/>
            <w:noWrap/>
            <w:vAlign w:val="center"/>
          </w:tcPr>
          <w:p w14:paraId="391AA043" w14:textId="77777777" w:rsidR="00E50CB7" w:rsidRPr="00972980" w:rsidRDefault="00E50CB7" w:rsidP="00693B0C">
            <w:pPr>
              <w:spacing w:after="0" w:line="240" w:lineRule="auto"/>
              <w:jc w:val="center"/>
              <w:rPr>
                <w:rFonts w:ascii="Times New Roman" w:eastAsia="Times New Roman" w:hAnsi="Times New Roman" w:cs="Times New Roman"/>
                <w:color w:val="000000" w:themeColor="text1"/>
                <w:sz w:val="24"/>
                <w:szCs w:val="24"/>
                <w:lang w:eastAsia="hu-HU"/>
              </w:rPr>
            </w:pPr>
            <w:r w:rsidRPr="00972980">
              <w:rPr>
                <w:rFonts w:ascii="Times New Roman" w:hAnsi="Times New Roman" w:cs="Times New Roman"/>
                <w:color w:val="000000" w:themeColor="text1"/>
                <w:sz w:val="24"/>
                <w:szCs w:val="24"/>
                <w:lang w:eastAsia="hu-HU"/>
              </w:rPr>
              <w:t>20</w:t>
            </w:r>
          </w:p>
        </w:tc>
      </w:tr>
      <w:tr w:rsidR="00E50CB7" w:rsidRPr="003F1FFC" w14:paraId="5E529A5C" w14:textId="77777777" w:rsidTr="00E120BF">
        <w:trPr>
          <w:trHeight w:val="660"/>
          <w:jc w:val="center"/>
        </w:trPr>
        <w:tc>
          <w:tcPr>
            <w:tcW w:w="1040" w:type="dxa"/>
            <w:tcBorders>
              <w:top w:val="nil"/>
              <w:left w:val="single" w:sz="4" w:space="0" w:color="auto"/>
              <w:bottom w:val="single" w:sz="4" w:space="0" w:color="auto"/>
              <w:right w:val="single" w:sz="4" w:space="0" w:color="auto"/>
            </w:tcBorders>
            <w:vAlign w:val="center"/>
          </w:tcPr>
          <w:p w14:paraId="2C94F1A5" w14:textId="77777777" w:rsidR="00E50CB7" w:rsidRPr="00E120BF" w:rsidRDefault="00E50CB7" w:rsidP="004640DE">
            <w:pPr>
              <w:pStyle w:val="Nincstrkz"/>
              <w:jc w:val="center"/>
              <w:rPr>
                <w:rFonts w:ascii="Times New Roman" w:hAnsi="Times New Roman" w:cs="Times New Roman"/>
                <w:sz w:val="24"/>
                <w:szCs w:val="24"/>
                <w:lang w:eastAsia="hu-HU"/>
              </w:rPr>
            </w:pPr>
          </w:p>
          <w:p w14:paraId="58609329" w14:textId="690701E8" w:rsidR="00E50CB7" w:rsidRPr="00E120BF" w:rsidRDefault="00E50CB7" w:rsidP="004640DE">
            <w:pPr>
              <w:pStyle w:val="Nincstrkz"/>
              <w:jc w:val="center"/>
              <w:rPr>
                <w:rFonts w:ascii="Times New Roman" w:hAnsi="Times New Roman" w:cs="Times New Roman"/>
                <w:sz w:val="24"/>
                <w:szCs w:val="24"/>
                <w:lang w:eastAsia="hu-HU"/>
              </w:rPr>
            </w:pPr>
            <w:r w:rsidRPr="00E120BF">
              <w:rPr>
                <w:rFonts w:ascii="Times New Roman" w:hAnsi="Times New Roman" w:cs="Times New Roman"/>
                <w:sz w:val="24"/>
                <w:szCs w:val="24"/>
                <w:lang w:eastAsia="hu-HU"/>
              </w:rPr>
              <w:t>3.</w:t>
            </w:r>
          </w:p>
        </w:tc>
        <w:tc>
          <w:tcPr>
            <w:tcW w:w="9727" w:type="dxa"/>
            <w:tcBorders>
              <w:top w:val="nil"/>
              <w:left w:val="single" w:sz="4" w:space="0" w:color="auto"/>
              <w:bottom w:val="single" w:sz="4" w:space="0" w:color="auto"/>
              <w:right w:val="single" w:sz="4" w:space="0" w:color="auto"/>
            </w:tcBorders>
            <w:shd w:val="clear" w:color="auto" w:fill="auto"/>
            <w:vAlign w:val="center"/>
          </w:tcPr>
          <w:p w14:paraId="3344ACEA" w14:textId="10A38B44" w:rsidR="00E50CB7" w:rsidRPr="008A34B8" w:rsidRDefault="00E50CB7" w:rsidP="004640DE">
            <w:pPr>
              <w:spacing w:after="0" w:line="240" w:lineRule="auto"/>
              <w:rPr>
                <w:rFonts w:ascii="Times New Roman" w:eastAsia="Times New Roman" w:hAnsi="Times New Roman" w:cs="Times New Roman"/>
                <w:color w:val="000000" w:themeColor="text1"/>
                <w:sz w:val="24"/>
                <w:szCs w:val="24"/>
                <w:highlight w:val="yellow"/>
                <w:lang w:eastAsia="hu-HU"/>
              </w:rPr>
            </w:pPr>
            <w:r w:rsidRPr="008A34B8">
              <w:rPr>
                <w:rFonts w:ascii="Times New Roman" w:hAnsi="Times New Roman" w:cs="Times New Roman"/>
                <w:color w:val="000000" w:themeColor="text1"/>
                <w:sz w:val="24"/>
                <w:szCs w:val="24"/>
                <w:lang w:eastAsia="hu-HU"/>
              </w:rPr>
              <w:t>A bérlő a pályázatával vállalja az általa végezni kívánt tevékenység folytatásához szükséges felújítások elvégzését az ingatlanban és ügyel arra, hogy a bérlemény utcafronti és beltéri kialakítása vagy átalakítása illeszkedjen Erzsébetváros településképi szerkezetéhez, esztétikájában minőségi változást eredményez a városszövet vizuális érzetében.</w:t>
            </w:r>
          </w:p>
        </w:tc>
        <w:tc>
          <w:tcPr>
            <w:tcW w:w="1417" w:type="dxa"/>
            <w:tcBorders>
              <w:top w:val="nil"/>
              <w:left w:val="nil"/>
              <w:bottom w:val="single" w:sz="4" w:space="0" w:color="auto"/>
              <w:right w:val="single" w:sz="4" w:space="0" w:color="auto"/>
            </w:tcBorders>
            <w:shd w:val="clear" w:color="auto" w:fill="auto"/>
            <w:noWrap/>
            <w:vAlign w:val="center"/>
          </w:tcPr>
          <w:p w14:paraId="6CAA5A2E" w14:textId="77777777" w:rsidR="00E50CB7" w:rsidRPr="00972980" w:rsidRDefault="00E50CB7" w:rsidP="00693B0C">
            <w:pPr>
              <w:spacing w:after="0" w:line="240" w:lineRule="auto"/>
              <w:jc w:val="center"/>
              <w:rPr>
                <w:rFonts w:ascii="Times New Roman" w:eastAsia="Times New Roman" w:hAnsi="Times New Roman" w:cs="Times New Roman"/>
                <w:color w:val="000000" w:themeColor="text1"/>
                <w:sz w:val="24"/>
                <w:szCs w:val="24"/>
                <w:lang w:eastAsia="hu-HU"/>
              </w:rPr>
            </w:pPr>
            <w:r w:rsidRPr="00972980">
              <w:rPr>
                <w:rFonts w:ascii="Times New Roman" w:hAnsi="Times New Roman" w:cs="Times New Roman"/>
                <w:color w:val="000000" w:themeColor="text1"/>
                <w:sz w:val="24"/>
                <w:szCs w:val="24"/>
                <w:lang w:eastAsia="hu-HU"/>
              </w:rPr>
              <w:t>15</w:t>
            </w:r>
          </w:p>
        </w:tc>
      </w:tr>
      <w:tr w:rsidR="00E50CB7" w:rsidRPr="003F1FFC" w14:paraId="148BD164" w14:textId="77777777" w:rsidTr="00A461B6">
        <w:trPr>
          <w:trHeight w:val="660"/>
          <w:jc w:val="center"/>
        </w:trPr>
        <w:tc>
          <w:tcPr>
            <w:tcW w:w="1040" w:type="dxa"/>
            <w:tcBorders>
              <w:top w:val="single" w:sz="4" w:space="0" w:color="auto"/>
              <w:left w:val="single" w:sz="4" w:space="0" w:color="auto"/>
              <w:bottom w:val="single" w:sz="4" w:space="0" w:color="auto"/>
              <w:right w:val="single" w:sz="4" w:space="0" w:color="auto"/>
            </w:tcBorders>
          </w:tcPr>
          <w:p w14:paraId="4CE11F9C" w14:textId="77777777" w:rsidR="00E50CB7" w:rsidRPr="00E120BF" w:rsidRDefault="00E50CB7" w:rsidP="00A461B6">
            <w:pPr>
              <w:pStyle w:val="Nincstrkz"/>
              <w:jc w:val="center"/>
              <w:rPr>
                <w:rFonts w:ascii="Times New Roman" w:hAnsi="Times New Roman" w:cs="Times New Roman"/>
                <w:sz w:val="24"/>
                <w:szCs w:val="24"/>
                <w:lang w:eastAsia="hu-HU"/>
              </w:rPr>
            </w:pPr>
          </w:p>
          <w:p w14:paraId="23148CD4" w14:textId="748DED22" w:rsidR="00E50CB7" w:rsidRPr="00E120BF" w:rsidRDefault="00E50CB7" w:rsidP="00A461B6">
            <w:pPr>
              <w:pStyle w:val="Nincstrkz"/>
              <w:jc w:val="center"/>
              <w:rPr>
                <w:rFonts w:ascii="Times New Roman" w:hAnsi="Times New Roman" w:cs="Times New Roman"/>
                <w:sz w:val="24"/>
                <w:szCs w:val="24"/>
                <w:lang w:eastAsia="hu-HU"/>
              </w:rPr>
            </w:pPr>
            <w:r w:rsidRPr="00E120BF">
              <w:rPr>
                <w:rFonts w:ascii="Times New Roman" w:hAnsi="Times New Roman" w:cs="Times New Roman"/>
                <w:sz w:val="24"/>
                <w:szCs w:val="24"/>
                <w:lang w:eastAsia="hu-HU"/>
              </w:rPr>
              <w:t>*4.</w:t>
            </w:r>
          </w:p>
        </w:tc>
        <w:tc>
          <w:tcPr>
            <w:tcW w:w="9727" w:type="dxa"/>
            <w:tcBorders>
              <w:top w:val="single" w:sz="4" w:space="0" w:color="auto"/>
              <w:left w:val="single" w:sz="4" w:space="0" w:color="auto"/>
              <w:bottom w:val="single" w:sz="4" w:space="0" w:color="auto"/>
              <w:right w:val="single" w:sz="4" w:space="0" w:color="auto"/>
            </w:tcBorders>
            <w:shd w:val="clear" w:color="auto" w:fill="auto"/>
            <w:vAlign w:val="center"/>
          </w:tcPr>
          <w:p w14:paraId="21F89ACF" w14:textId="0AE97A70" w:rsidR="00E50CB7" w:rsidRPr="008A34B8" w:rsidRDefault="00E50CB7" w:rsidP="004640DE">
            <w:pPr>
              <w:spacing w:after="0" w:line="240" w:lineRule="auto"/>
              <w:rPr>
                <w:rFonts w:ascii="Times New Roman" w:eastAsia="Times New Roman" w:hAnsi="Times New Roman" w:cs="Times New Roman"/>
                <w:color w:val="000000" w:themeColor="text1"/>
                <w:sz w:val="24"/>
                <w:szCs w:val="24"/>
                <w:highlight w:val="yellow"/>
                <w:lang w:eastAsia="hu-HU"/>
              </w:rPr>
            </w:pPr>
            <w:r w:rsidRPr="008A34B8">
              <w:rPr>
                <w:rFonts w:ascii="Times New Roman" w:hAnsi="Times New Roman" w:cs="Times New Roman"/>
                <w:color w:val="000000" w:themeColor="text1"/>
                <w:sz w:val="24"/>
                <w:szCs w:val="24"/>
                <w:lang w:eastAsia="hu-HU"/>
              </w:rPr>
              <w:t xml:space="preserve">A kerületrész kulturális, művészeti </w:t>
            </w:r>
            <w:proofErr w:type="gramStart"/>
            <w:r w:rsidRPr="008A34B8">
              <w:rPr>
                <w:rFonts w:ascii="Times New Roman" w:hAnsi="Times New Roman" w:cs="Times New Roman"/>
                <w:color w:val="000000" w:themeColor="text1"/>
                <w:sz w:val="24"/>
                <w:szCs w:val="24"/>
                <w:lang w:eastAsia="hu-HU"/>
              </w:rPr>
              <w:t>és,</w:t>
            </w:r>
            <w:proofErr w:type="gramEnd"/>
            <w:r w:rsidRPr="008A34B8">
              <w:rPr>
                <w:rFonts w:ascii="Times New Roman" w:hAnsi="Times New Roman" w:cs="Times New Roman"/>
                <w:color w:val="000000" w:themeColor="text1"/>
                <w:sz w:val="24"/>
                <w:szCs w:val="24"/>
                <w:lang w:eastAsia="hu-HU"/>
              </w:rPr>
              <w:t xml:space="preserve"> vagy design jellegét erősítő vállalások, valamint a kreatív és a szociokulturális közösségépítés támogatása, valamint e cél elérése érdekében vállalt együttműködés az Önkormányzattal.</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957B371" w14:textId="77777777" w:rsidR="00E50CB7" w:rsidRPr="00972980" w:rsidRDefault="00E50CB7" w:rsidP="00693B0C">
            <w:pPr>
              <w:spacing w:after="0" w:line="240" w:lineRule="auto"/>
              <w:jc w:val="center"/>
              <w:rPr>
                <w:rFonts w:ascii="Times New Roman" w:eastAsia="Times New Roman" w:hAnsi="Times New Roman" w:cs="Times New Roman"/>
                <w:color w:val="000000" w:themeColor="text1"/>
                <w:sz w:val="24"/>
                <w:szCs w:val="24"/>
                <w:lang w:eastAsia="hu-HU"/>
              </w:rPr>
            </w:pPr>
            <w:r w:rsidRPr="00972980">
              <w:rPr>
                <w:rFonts w:ascii="Times New Roman" w:hAnsi="Times New Roman" w:cs="Times New Roman"/>
                <w:color w:val="000000" w:themeColor="text1"/>
                <w:sz w:val="24"/>
                <w:szCs w:val="24"/>
                <w:lang w:eastAsia="hu-HU"/>
              </w:rPr>
              <w:t>15</w:t>
            </w:r>
          </w:p>
        </w:tc>
      </w:tr>
      <w:tr w:rsidR="00E50CB7" w:rsidRPr="003F1FFC" w14:paraId="7A2E9737" w14:textId="77777777" w:rsidTr="00E120BF">
        <w:trPr>
          <w:trHeight w:val="660"/>
          <w:jc w:val="center"/>
        </w:trPr>
        <w:tc>
          <w:tcPr>
            <w:tcW w:w="1040" w:type="dxa"/>
            <w:tcBorders>
              <w:top w:val="single" w:sz="4" w:space="0" w:color="auto"/>
              <w:left w:val="single" w:sz="4" w:space="0" w:color="auto"/>
              <w:bottom w:val="single" w:sz="4" w:space="0" w:color="auto"/>
              <w:right w:val="single" w:sz="4" w:space="0" w:color="auto"/>
            </w:tcBorders>
            <w:vAlign w:val="center"/>
          </w:tcPr>
          <w:p w14:paraId="0AF40BF8" w14:textId="77777777" w:rsidR="00E50CB7" w:rsidRPr="00E120BF" w:rsidRDefault="00E50CB7" w:rsidP="004640DE">
            <w:pPr>
              <w:pStyle w:val="Nincstrkz"/>
              <w:jc w:val="center"/>
              <w:rPr>
                <w:rFonts w:ascii="Times New Roman" w:hAnsi="Times New Roman" w:cs="Times New Roman"/>
                <w:sz w:val="24"/>
                <w:szCs w:val="24"/>
                <w:lang w:eastAsia="hu-HU"/>
              </w:rPr>
            </w:pPr>
          </w:p>
          <w:p w14:paraId="4232CDCD" w14:textId="4F7BEDF4" w:rsidR="00E50CB7" w:rsidRPr="00E120BF" w:rsidRDefault="00E50CB7" w:rsidP="004640DE">
            <w:pPr>
              <w:pStyle w:val="Nincstrkz"/>
              <w:jc w:val="center"/>
              <w:rPr>
                <w:rFonts w:ascii="Times New Roman" w:hAnsi="Times New Roman" w:cs="Times New Roman"/>
                <w:sz w:val="24"/>
                <w:szCs w:val="24"/>
                <w:lang w:eastAsia="hu-HU"/>
              </w:rPr>
            </w:pPr>
            <w:r w:rsidRPr="00E120BF">
              <w:rPr>
                <w:rFonts w:ascii="Times New Roman" w:hAnsi="Times New Roman" w:cs="Times New Roman"/>
                <w:sz w:val="24"/>
                <w:szCs w:val="24"/>
                <w:lang w:eastAsia="hu-HU"/>
              </w:rPr>
              <w:t>5.</w:t>
            </w:r>
          </w:p>
        </w:tc>
        <w:tc>
          <w:tcPr>
            <w:tcW w:w="9727" w:type="dxa"/>
            <w:tcBorders>
              <w:top w:val="single" w:sz="4" w:space="0" w:color="auto"/>
              <w:left w:val="single" w:sz="4" w:space="0" w:color="auto"/>
              <w:bottom w:val="single" w:sz="4" w:space="0" w:color="auto"/>
              <w:right w:val="single" w:sz="4" w:space="0" w:color="auto"/>
            </w:tcBorders>
            <w:shd w:val="clear" w:color="auto" w:fill="auto"/>
            <w:vAlign w:val="center"/>
          </w:tcPr>
          <w:p w14:paraId="52ECACEA" w14:textId="65D8B270" w:rsidR="00E50CB7" w:rsidRPr="008A34B8" w:rsidRDefault="00E50CB7" w:rsidP="004640DE">
            <w:pPr>
              <w:spacing w:after="0" w:line="240" w:lineRule="auto"/>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tevékenység megvalósulása kikapcsolódási, vagy programlehetőséget kínál Erzsébetváros lakossága számára</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CB260B4" w14:textId="77777777" w:rsidR="00E50CB7" w:rsidRPr="00972980" w:rsidRDefault="00E50CB7" w:rsidP="00693B0C">
            <w:pPr>
              <w:spacing w:after="0" w:line="240" w:lineRule="auto"/>
              <w:jc w:val="center"/>
              <w:rPr>
                <w:rFonts w:ascii="Times New Roman" w:hAnsi="Times New Roman" w:cs="Times New Roman"/>
                <w:color w:val="000000" w:themeColor="text1"/>
                <w:sz w:val="24"/>
                <w:szCs w:val="24"/>
                <w:lang w:eastAsia="hu-HU"/>
              </w:rPr>
            </w:pPr>
            <w:r w:rsidRPr="00972980">
              <w:rPr>
                <w:rFonts w:ascii="Times New Roman" w:hAnsi="Times New Roman" w:cs="Times New Roman"/>
                <w:color w:val="000000" w:themeColor="text1"/>
                <w:sz w:val="24"/>
                <w:szCs w:val="24"/>
                <w:lang w:eastAsia="hu-HU"/>
              </w:rPr>
              <w:t>5</w:t>
            </w:r>
          </w:p>
          <w:p w14:paraId="4234AF1C" w14:textId="77777777" w:rsidR="00E50CB7" w:rsidRPr="00972980" w:rsidRDefault="00E50CB7" w:rsidP="00693B0C">
            <w:pPr>
              <w:spacing w:after="0" w:line="240" w:lineRule="auto"/>
              <w:jc w:val="center"/>
              <w:rPr>
                <w:rFonts w:ascii="Times New Roman" w:hAnsi="Times New Roman" w:cs="Times New Roman"/>
                <w:color w:val="000000" w:themeColor="text1"/>
                <w:sz w:val="24"/>
                <w:szCs w:val="24"/>
                <w:lang w:eastAsia="hu-HU"/>
              </w:rPr>
            </w:pPr>
          </w:p>
        </w:tc>
      </w:tr>
      <w:tr w:rsidR="00E50CB7" w:rsidRPr="003F1FFC" w14:paraId="01CED951" w14:textId="77777777" w:rsidTr="00E120BF">
        <w:trPr>
          <w:trHeight w:val="660"/>
          <w:jc w:val="center"/>
        </w:trPr>
        <w:tc>
          <w:tcPr>
            <w:tcW w:w="1040" w:type="dxa"/>
            <w:tcBorders>
              <w:top w:val="single" w:sz="4" w:space="0" w:color="auto"/>
              <w:left w:val="single" w:sz="4" w:space="0" w:color="auto"/>
              <w:bottom w:val="single" w:sz="4" w:space="0" w:color="auto"/>
              <w:right w:val="single" w:sz="4" w:space="0" w:color="auto"/>
            </w:tcBorders>
            <w:vAlign w:val="center"/>
          </w:tcPr>
          <w:p w14:paraId="606480B5" w14:textId="77777777" w:rsidR="00E50CB7" w:rsidRPr="00E120BF" w:rsidRDefault="00E50CB7" w:rsidP="004640DE">
            <w:pPr>
              <w:pStyle w:val="Nincstrkz"/>
              <w:jc w:val="center"/>
              <w:rPr>
                <w:rFonts w:ascii="Times New Roman" w:hAnsi="Times New Roman" w:cs="Times New Roman"/>
                <w:sz w:val="24"/>
                <w:szCs w:val="24"/>
                <w:lang w:eastAsia="hu-HU"/>
              </w:rPr>
            </w:pPr>
          </w:p>
          <w:p w14:paraId="621F335A" w14:textId="0AAA7C25" w:rsidR="00E50CB7" w:rsidRPr="00E120BF" w:rsidRDefault="00E50CB7" w:rsidP="004640DE">
            <w:pPr>
              <w:pStyle w:val="Nincstrkz"/>
              <w:jc w:val="center"/>
              <w:rPr>
                <w:rFonts w:ascii="Times New Roman" w:hAnsi="Times New Roman" w:cs="Times New Roman"/>
                <w:sz w:val="24"/>
                <w:szCs w:val="24"/>
                <w:lang w:eastAsia="hu-HU"/>
              </w:rPr>
            </w:pPr>
            <w:r w:rsidRPr="00E120BF">
              <w:rPr>
                <w:rFonts w:ascii="Times New Roman" w:hAnsi="Times New Roman" w:cs="Times New Roman"/>
                <w:sz w:val="24"/>
                <w:szCs w:val="24"/>
                <w:lang w:eastAsia="hu-HU"/>
              </w:rPr>
              <w:t>6.</w:t>
            </w:r>
          </w:p>
        </w:tc>
        <w:tc>
          <w:tcPr>
            <w:tcW w:w="9727" w:type="dxa"/>
            <w:tcBorders>
              <w:top w:val="single" w:sz="4" w:space="0" w:color="auto"/>
              <w:left w:val="single" w:sz="4" w:space="0" w:color="auto"/>
              <w:bottom w:val="single" w:sz="4" w:space="0" w:color="auto"/>
              <w:right w:val="single" w:sz="4" w:space="0" w:color="auto"/>
            </w:tcBorders>
            <w:shd w:val="clear" w:color="auto" w:fill="auto"/>
            <w:vAlign w:val="center"/>
          </w:tcPr>
          <w:p w14:paraId="686C1536" w14:textId="66C3F7B8" w:rsidR="00E50CB7" w:rsidRPr="008A34B8" w:rsidRDefault="00E50CB7" w:rsidP="004640DE">
            <w:pPr>
              <w:spacing w:after="0" w:line="240" w:lineRule="auto"/>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 tevékenység megvalósulása hozzájárul Erzsébetváros kulturális turisztikai keresletének növekedéséhez</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57698C1" w14:textId="77777777" w:rsidR="00E50CB7" w:rsidRPr="008A34B8" w:rsidRDefault="00E50CB7" w:rsidP="00693B0C">
            <w:pPr>
              <w:spacing w:after="0" w:line="240" w:lineRule="auto"/>
              <w:jc w:val="center"/>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5</w:t>
            </w:r>
          </w:p>
        </w:tc>
      </w:tr>
    </w:tbl>
    <w:p w14:paraId="7D50B7D5" w14:textId="77777777" w:rsidR="00D56377" w:rsidRPr="003F1FFC" w:rsidRDefault="00D56377" w:rsidP="004640DE">
      <w:pPr>
        <w:pStyle w:val="Nincstrkz"/>
        <w:rPr>
          <w:rFonts w:ascii="Times New Roman" w:hAnsi="Times New Roman" w:cs="Times New Roman"/>
          <w:color w:val="000000" w:themeColor="text1"/>
          <w:sz w:val="23"/>
          <w:szCs w:val="23"/>
          <w:lang w:eastAsia="hu-HU"/>
        </w:rPr>
      </w:pPr>
    </w:p>
    <w:p w14:paraId="0A1F6F9F" w14:textId="77777777" w:rsidR="00973DC2" w:rsidRDefault="00973DC2" w:rsidP="00973DC2">
      <w:pPr>
        <w:pStyle w:val="Nincstrkz"/>
        <w:jc w:val="both"/>
        <w:rPr>
          <w:rFonts w:ascii="Times New Roman" w:hAnsi="Times New Roman" w:cs="Times New Roman"/>
          <w:i/>
          <w:iCs/>
          <w:color w:val="000000" w:themeColor="text1"/>
          <w:sz w:val="24"/>
          <w:szCs w:val="24"/>
          <w:lang w:eastAsia="hu-HU"/>
        </w:rPr>
      </w:pPr>
      <w:r w:rsidRPr="00973DC2">
        <w:rPr>
          <w:rFonts w:ascii="Times New Roman" w:hAnsi="Times New Roman" w:cs="Times New Roman"/>
          <w:i/>
          <w:iCs/>
          <w:color w:val="000000" w:themeColor="text1"/>
          <w:sz w:val="24"/>
          <w:szCs w:val="24"/>
          <w:lang w:eastAsia="hu-HU"/>
        </w:rPr>
        <w:t>* A 4. bírálati szempont alapján tett vállalások, támogatási tevékenységek és az Önkormányzattal való együttműködés vonatkozásában a nyertes pályázó – a bérleti szerződés aláírását követő 60 napon belül - köteles Budapest Főváros VII. kerület Erzsébetváros Önkormányzatával együttműködési megállapodást kötni.</w:t>
      </w:r>
      <w:r>
        <w:rPr>
          <w:rFonts w:ascii="Times New Roman" w:hAnsi="Times New Roman" w:cs="Times New Roman"/>
          <w:i/>
          <w:iCs/>
          <w:color w:val="000000" w:themeColor="text1"/>
          <w:sz w:val="24"/>
          <w:szCs w:val="24"/>
          <w:lang w:eastAsia="hu-HU"/>
        </w:rPr>
        <w:t xml:space="preserve"> </w:t>
      </w:r>
    </w:p>
    <w:p w14:paraId="26BF6354" w14:textId="638527F2" w:rsidR="00D56377" w:rsidRPr="009F40F9" w:rsidRDefault="00D56377" w:rsidP="009F40F9">
      <w:pPr>
        <w:pStyle w:val="Nincstrkz"/>
        <w:jc w:val="both"/>
        <w:rPr>
          <w:rFonts w:ascii="Times New Roman" w:hAnsi="Times New Roman" w:cs="Times New Roman"/>
          <w:color w:val="000000" w:themeColor="text1"/>
          <w:sz w:val="23"/>
          <w:szCs w:val="23"/>
          <w:lang w:eastAsia="hu-HU"/>
        </w:rPr>
      </w:pPr>
    </w:p>
    <w:p w14:paraId="6DA8E4A2" w14:textId="21891690" w:rsidR="00EB34F9" w:rsidRPr="009F40F9" w:rsidRDefault="00D56377" w:rsidP="004E2025">
      <w:pPr>
        <w:pStyle w:val="Nincstrkz"/>
        <w:numPr>
          <w:ilvl w:val="0"/>
          <w:numId w:val="11"/>
        </w:numPr>
        <w:ind w:left="993" w:hanging="284"/>
        <w:jc w:val="both"/>
        <w:rPr>
          <w:rFonts w:ascii="Times New Roman" w:hAnsi="Times New Roman" w:cs="Times New Roman"/>
          <w:color w:val="000000" w:themeColor="text1"/>
          <w:sz w:val="24"/>
          <w:szCs w:val="24"/>
          <w:lang w:eastAsia="hu-HU"/>
        </w:rPr>
      </w:pPr>
      <w:r w:rsidRPr="008A34B8">
        <w:rPr>
          <w:rFonts w:ascii="Times New Roman" w:hAnsi="Times New Roman" w:cs="Times New Roman"/>
          <w:color w:val="000000" w:themeColor="text1"/>
          <w:sz w:val="24"/>
          <w:szCs w:val="24"/>
          <w:lang w:eastAsia="hu-HU"/>
        </w:rPr>
        <w:t>A pályázat eredményéről az EVIN Nonprofit Zrt. a</w:t>
      </w:r>
      <w:r w:rsidR="004E2025">
        <w:rPr>
          <w:rFonts w:ascii="Times New Roman" w:hAnsi="Times New Roman" w:cs="Times New Roman"/>
          <w:color w:val="000000" w:themeColor="text1"/>
          <w:sz w:val="24"/>
          <w:szCs w:val="24"/>
        </w:rPr>
        <w:t xml:space="preserve">z Elbíráló </w:t>
      </w:r>
      <w:r w:rsidRPr="008A34B8">
        <w:rPr>
          <w:rFonts w:ascii="Times New Roman" w:hAnsi="Times New Roman" w:cs="Times New Roman"/>
          <w:color w:val="000000" w:themeColor="text1"/>
          <w:sz w:val="24"/>
          <w:szCs w:val="24"/>
          <w:lang w:eastAsia="hu-HU"/>
        </w:rPr>
        <w:t xml:space="preserve">döntését követő </w:t>
      </w:r>
      <w:r w:rsidRPr="008A34B8">
        <w:rPr>
          <w:rFonts w:ascii="Times New Roman" w:hAnsi="Times New Roman" w:cs="Times New Roman"/>
          <w:b/>
          <w:color w:val="000000" w:themeColor="text1"/>
          <w:sz w:val="24"/>
          <w:szCs w:val="24"/>
          <w:lang w:eastAsia="hu-HU"/>
        </w:rPr>
        <w:t>8 napon belül</w:t>
      </w:r>
      <w:r w:rsidRPr="008A34B8">
        <w:rPr>
          <w:rFonts w:ascii="Times New Roman" w:hAnsi="Times New Roman" w:cs="Times New Roman"/>
          <w:color w:val="000000" w:themeColor="text1"/>
          <w:sz w:val="24"/>
          <w:szCs w:val="24"/>
          <w:lang w:eastAsia="hu-HU"/>
        </w:rPr>
        <w:t xml:space="preserve"> a pályázókat írásban értesíti.</w:t>
      </w:r>
    </w:p>
    <w:p w14:paraId="6269A3FE" w14:textId="77777777" w:rsidR="00EB34F9" w:rsidRDefault="00EB34F9" w:rsidP="004E2025">
      <w:pPr>
        <w:pStyle w:val="Nincstrkz"/>
        <w:rPr>
          <w:rFonts w:ascii="Times New Roman" w:hAnsi="Times New Roman" w:cs="Times New Roman"/>
          <w:b/>
          <w:color w:val="000000" w:themeColor="text1"/>
          <w:sz w:val="24"/>
          <w:szCs w:val="24"/>
          <w:lang w:eastAsia="hu-HU"/>
        </w:rPr>
      </w:pPr>
    </w:p>
    <w:p w14:paraId="6D908523" w14:textId="77777777" w:rsidR="005312E3" w:rsidRDefault="005312E3" w:rsidP="004E2025">
      <w:pPr>
        <w:pStyle w:val="Nincstrkz"/>
        <w:rPr>
          <w:rFonts w:ascii="Times New Roman" w:hAnsi="Times New Roman" w:cs="Times New Roman"/>
          <w:b/>
          <w:color w:val="000000" w:themeColor="text1"/>
          <w:sz w:val="24"/>
          <w:szCs w:val="24"/>
          <w:lang w:eastAsia="hu-HU"/>
        </w:rPr>
      </w:pPr>
    </w:p>
    <w:p w14:paraId="168C0021" w14:textId="77777777" w:rsidR="005312E3" w:rsidRDefault="005312E3" w:rsidP="004E2025">
      <w:pPr>
        <w:pStyle w:val="Nincstrkz"/>
        <w:rPr>
          <w:rFonts w:ascii="Times New Roman" w:hAnsi="Times New Roman" w:cs="Times New Roman"/>
          <w:b/>
          <w:color w:val="000000" w:themeColor="text1"/>
          <w:sz w:val="24"/>
          <w:szCs w:val="24"/>
          <w:lang w:eastAsia="hu-HU"/>
        </w:rPr>
      </w:pPr>
    </w:p>
    <w:p w14:paraId="1359F065" w14:textId="13EDA3E5" w:rsidR="004E2025" w:rsidRPr="00F533A3" w:rsidRDefault="0037214C" w:rsidP="004E2025">
      <w:pPr>
        <w:pStyle w:val="Nincstrkz"/>
        <w:rPr>
          <w:rFonts w:ascii="Times New Roman" w:hAnsi="Times New Roman" w:cs="Times New Roman"/>
          <w:b/>
          <w:bCs/>
          <w:sz w:val="24"/>
          <w:szCs w:val="24"/>
          <w:u w:val="single"/>
        </w:rPr>
      </w:pPr>
      <w:r w:rsidRPr="00360831">
        <w:rPr>
          <w:rFonts w:ascii="Times New Roman" w:hAnsi="Times New Roman" w:cs="Times New Roman"/>
          <w:b/>
          <w:color w:val="000000" w:themeColor="text1"/>
          <w:sz w:val="24"/>
          <w:szCs w:val="24"/>
          <w:lang w:eastAsia="hu-HU"/>
        </w:rPr>
        <w:t>8.</w:t>
      </w:r>
      <w:r w:rsidR="00624E89" w:rsidRPr="00360831">
        <w:rPr>
          <w:rFonts w:ascii="Times New Roman" w:hAnsi="Times New Roman" w:cs="Times New Roman"/>
          <w:color w:val="000000" w:themeColor="text1"/>
          <w:sz w:val="24"/>
          <w:szCs w:val="24"/>
          <w:lang w:eastAsia="hu-HU"/>
        </w:rPr>
        <w:tab/>
      </w:r>
      <w:r w:rsidR="004E2025" w:rsidRPr="00F533A3">
        <w:rPr>
          <w:rFonts w:ascii="Times New Roman" w:hAnsi="Times New Roman" w:cs="Times New Roman"/>
          <w:b/>
          <w:bCs/>
          <w:sz w:val="24"/>
          <w:szCs w:val="24"/>
          <w:u w:val="single"/>
          <w:lang w:eastAsia="hu-HU"/>
        </w:rPr>
        <w:t xml:space="preserve">Bérleti </w:t>
      </w:r>
      <w:r w:rsidR="004E2025" w:rsidRPr="00F533A3">
        <w:rPr>
          <w:rFonts w:ascii="Times New Roman" w:hAnsi="Times New Roman" w:cs="Times New Roman"/>
          <w:b/>
          <w:bCs/>
          <w:sz w:val="24"/>
          <w:szCs w:val="24"/>
          <w:u w:val="single"/>
        </w:rPr>
        <w:t>szerződés, az ingatlan átadása - birtokba vétel:</w:t>
      </w:r>
    </w:p>
    <w:p w14:paraId="7C680C15" w14:textId="77777777" w:rsidR="004E2025" w:rsidRPr="00F533A3" w:rsidRDefault="004E2025" w:rsidP="004E2025">
      <w:pPr>
        <w:pStyle w:val="Nincstrkz"/>
        <w:rPr>
          <w:rFonts w:ascii="Times New Roman" w:hAnsi="Times New Roman" w:cs="Times New Roman"/>
          <w:b/>
          <w:bCs/>
          <w:sz w:val="24"/>
          <w:szCs w:val="24"/>
          <w:u w:val="single"/>
        </w:rPr>
      </w:pPr>
    </w:p>
    <w:p w14:paraId="00D6120E" w14:textId="19329415" w:rsidR="00973DC2" w:rsidRPr="00973DC2" w:rsidRDefault="004E2025" w:rsidP="00973DC2">
      <w:pPr>
        <w:pStyle w:val="Nincstrkz"/>
        <w:numPr>
          <w:ilvl w:val="0"/>
          <w:numId w:val="12"/>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A nyertes pályázóval a</w:t>
      </w:r>
      <w:r>
        <w:rPr>
          <w:rFonts w:ascii="Times New Roman" w:hAnsi="Times New Roman" w:cs="Times New Roman"/>
          <w:sz w:val="24"/>
          <w:szCs w:val="24"/>
          <w:lang w:eastAsia="hu-HU"/>
        </w:rPr>
        <w:t>z</w:t>
      </w:r>
      <w:r w:rsidRPr="00F533A3">
        <w:rPr>
          <w:rFonts w:ascii="Times New Roman" w:hAnsi="Times New Roman" w:cs="Times New Roman"/>
          <w:sz w:val="24"/>
          <w:szCs w:val="24"/>
          <w:lang w:eastAsia="hu-HU"/>
        </w:rPr>
        <w:t xml:space="preserve"> </w:t>
      </w:r>
      <w:r w:rsidRPr="00AE2323">
        <w:rPr>
          <w:rFonts w:ascii="Times New Roman" w:hAnsi="Times New Roman" w:cs="Times New Roman"/>
          <w:sz w:val="24"/>
          <w:szCs w:val="24"/>
          <w:lang w:eastAsia="hu-HU"/>
        </w:rPr>
        <w:t>EVIN Nonprofit Zrt</w:t>
      </w:r>
      <w:r>
        <w:rPr>
          <w:rFonts w:ascii="Times New Roman" w:hAnsi="Times New Roman" w:cs="Times New Roman"/>
          <w:sz w:val="24"/>
          <w:szCs w:val="24"/>
          <w:lang w:eastAsia="hu-HU"/>
        </w:rPr>
        <w:t>.</w:t>
      </w:r>
      <w:r w:rsidRPr="00F533A3">
        <w:rPr>
          <w:rFonts w:ascii="Times New Roman" w:hAnsi="Times New Roman" w:cs="Times New Roman"/>
          <w:sz w:val="24"/>
          <w:szCs w:val="24"/>
          <w:lang w:eastAsia="hu-HU"/>
        </w:rPr>
        <w:t xml:space="preserve"> köt bérleti szerződést. </w:t>
      </w:r>
      <w:r w:rsidR="00973DC2" w:rsidRPr="00973DC2">
        <w:rPr>
          <w:rFonts w:ascii="Times New Roman" w:hAnsi="Times New Roman" w:cs="Times New Roman"/>
          <w:sz w:val="24"/>
          <w:szCs w:val="24"/>
          <w:lang w:eastAsia="hu-HU"/>
        </w:rPr>
        <w:t>A bérleti szerződést a pályázati eljárás nyertesének a nyertességéről szóló hivatalos értesítés kézhezvételének napjától számított 45 napon belül kell megkötnie.</w:t>
      </w:r>
    </w:p>
    <w:p w14:paraId="3EA48714" w14:textId="6F288729" w:rsidR="004E2025" w:rsidRDefault="004E2025" w:rsidP="004E2025">
      <w:pPr>
        <w:pStyle w:val="Nincstrkz"/>
        <w:numPr>
          <w:ilvl w:val="0"/>
          <w:numId w:val="12"/>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lastRenderedPageBreak/>
        <w:t>A</w:t>
      </w:r>
      <w:r>
        <w:rPr>
          <w:rFonts w:ascii="Times New Roman" w:hAnsi="Times New Roman" w:cs="Times New Roman"/>
          <w:sz w:val="24"/>
          <w:szCs w:val="24"/>
          <w:lang w:eastAsia="hu-HU"/>
        </w:rPr>
        <w:t xml:space="preserve">z </w:t>
      </w:r>
      <w:r w:rsidRPr="00AE2323">
        <w:rPr>
          <w:rFonts w:ascii="Times New Roman" w:hAnsi="Times New Roman" w:cs="Times New Roman"/>
          <w:sz w:val="24"/>
          <w:szCs w:val="24"/>
          <w:lang w:eastAsia="hu-HU"/>
        </w:rPr>
        <w:t>EVIN Nonprofit Zrt</w:t>
      </w:r>
      <w:r>
        <w:rPr>
          <w:rFonts w:ascii="Times New Roman" w:hAnsi="Times New Roman" w:cs="Times New Roman"/>
          <w:sz w:val="24"/>
          <w:szCs w:val="24"/>
          <w:lang w:eastAsia="hu-HU"/>
        </w:rPr>
        <w:t>.</w:t>
      </w:r>
      <w:r w:rsidRPr="00F533A3">
        <w:rPr>
          <w:rFonts w:ascii="Times New Roman" w:hAnsi="Times New Roman" w:cs="Times New Roman"/>
          <w:sz w:val="24"/>
          <w:szCs w:val="24"/>
          <w:lang w:eastAsia="hu-HU"/>
        </w:rPr>
        <w:t xml:space="preserve"> a </w:t>
      </w:r>
      <w:r w:rsidRPr="00F533A3">
        <w:rPr>
          <w:rFonts w:ascii="Times New Roman" w:hAnsi="Times New Roman" w:cs="Times New Roman"/>
          <w:b/>
          <w:bCs/>
          <w:sz w:val="24"/>
          <w:szCs w:val="24"/>
          <w:lang w:eastAsia="hu-HU"/>
        </w:rPr>
        <w:t>nyertes pályázó visszalépése esetén</w:t>
      </w:r>
      <w:r w:rsidRPr="00F533A3">
        <w:rPr>
          <w:rFonts w:ascii="Times New Roman" w:hAnsi="Times New Roman" w:cs="Times New Roman"/>
          <w:sz w:val="24"/>
          <w:szCs w:val="24"/>
          <w:lang w:eastAsia="hu-HU"/>
        </w:rPr>
        <w:t xml:space="preserve"> </w:t>
      </w:r>
      <w:r w:rsidRPr="00F533A3">
        <w:rPr>
          <w:rFonts w:ascii="Times New Roman" w:hAnsi="Times New Roman" w:cs="Times New Roman"/>
          <w:b/>
          <w:bCs/>
          <w:sz w:val="24"/>
          <w:szCs w:val="24"/>
          <w:lang w:eastAsia="hu-HU"/>
        </w:rPr>
        <w:t>jogosult a pályázat soron következő helyezettjével szerződést kötni</w:t>
      </w:r>
      <w:r w:rsidRPr="00F533A3">
        <w:rPr>
          <w:rFonts w:ascii="Times New Roman" w:hAnsi="Times New Roman" w:cs="Times New Roman"/>
          <w:sz w:val="24"/>
          <w:szCs w:val="24"/>
          <w:lang w:eastAsia="hu-HU"/>
        </w:rPr>
        <w:t xml:space="preserve">, ez esetben az eredeti második helyezett lép a nyertes helyére, feltéve, hogy az utóbbi által tett ajánlatban meghatározott bérleti díj nem kevesebb, mint a versenyeztetés során beérkezett legmagasabb bérleti díj ajánlat 90%-a.  </w:t>
      </w:r>
    </w:p>
    <w:p w14:paraId="48DED113" w14:textId="77777777" w:rsidR="004E2025" w:rsidRPr="00F533A3" w:rsidRDefault="004E2025" w:rsidP="004E2025">
      <w:pPr>
        <w:pStyle w:val="Nincstrkz"/>
        <w:numPr>
          <w:ilvl w:val="0"/>
          <w:numId w:val="12"/>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A bérleti szerződés tartalmi elemeit az Önkormányzat tulajdonában álló lakások és nem lakás céljára szolgáló helyiségek bérbeadásáról szóló Budapest Főváros VII. kerület Erzsébetváros Önkormányzata Képviselő-testületének 12/2012. (III. 26.) rendelete tartalmazza.</w:t>
      </w:r>
    </w:p>
    <w:p w14:paraId="27079255" w14:textId="77777777" w:rsidR="004E2025" w:rsidRPr="00F533A3" w:rsidRDefault="004E2025" w:rsidP="004E2025">
      <w:pPr>
        <w:pStyle w:val="Nincstrkz"/>
        <w:numPr>
          <w:ilvl w:val="0"/>
          <w:numId w:val="12"/>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Az ingatlan átadás-átvételére a bérleti szerződés mindkét fél általi aláírását és a közjegyzői okirat kiállítását követő 15 napon belül, előre egyeztetett időpontban kerül sor.</w:t>
      </w:r>
    </w:p>
    <w:p w14:paraId="688584D8" w14:textId="77777777" w:rsidR="004E2025" w:rsidRPr="00F533A3" w:rsidRDefault="004E2025" w:rsidP="004E2025">
      <w:pPr>
        <w:pStyle w:val="Nincstrkz"/>
        <w:numPr>
          <w:ilvl w:val="0"/>
          <w:numId w:val="12"/>
        </w:numPr>
        <w:ind w:left="993" w:hanging="284"/>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 xml:space="preserve">Amennyiben a pályázati eredmény kihirdetését követően, de a bérleti szerződés megkötését megelőzően bizonyítást nyer, hogy a pályázó a bérbevételi ajánlatban </w:t>
      </w:r>
      <w:r w:rsidRPr="00F533A3">
        <w:rPr>
          <w:rFonts w:ascii="Times New Roman" w:hAnsi="Times New Roman" w:cs="Times New Roman"/>
          <w:b/>
          <w:bCs/>
          <w:sz w:val="24"/>
          <w:szCs w:val="24"/>
          <w:lang w:eastAsia="hu-HU"/>
        </w:rPr>
        <w:t>valótlan adatot/körülményt közölt</w:t>
      </w:r>
      <w:r w:rsidRPr="00F533A3">
        <w:rPr>
          <w:rFonts w:ascii="Times New Roman" w:hAnsi="Times New Roman" w:cs="Times New Roman"/>
          <w:sz w:val="24"/>
          <w:szCs w:val="24"/>
          <w:lang w:eastAsia="hu-HU"/>
        </w:rPr>
        <w:t xml:space="preserve"> és annak korábbi ismerete a bérbevételi </w:t>
      </w:r>
      <w:r w:rsidRPr="00F533A3">
        <w:rPr>
          <w:rFonts w:ascii="Times New Roman" w:hAnsi="Times New Roman" w:cs="Times New Roman"/>
          <w:b/>
          <w:bCs/>
          <w:sz w:val="24"/>
          <w:szCs w:val="24"/>
          <w:lang w:eastAsia="hu-HU"/>
        </w:rPr>
        <w:t>ajánlat érvénytelenségét eredményezte volna</w:t>
      </w:r>
      <w:r w:rsidRPr="00F533A3">
        <w:rPr>
          <w:rFonts w:ascii="Times New Roman" w:hAnsi="Times New Roman" w:cs="Times New Roman"/>
          <w:sz w:val="24"/>
          <w:szCs w:val="24"/>
          <w:lang w:eastAsia="hu-HU"/>
        </w:rPr>
        <w:t xml:space="preserve">, a szerződés a sorrendben következő személlyel köthető meg, </w:t>
      </w:r>
      <w:bookmarkStart w:id="1" w:name="_Hlk132971005"/>
      <w:r w:rsidRPr="00F533A3">
        <w:rPr>
          <w:rFonts w:ascii="Times New Roman" w:hAnsi="Times New Roman" w:cs="Times New Roman"/>
          <w:sz w:val="24"/>
          <w:szCs w:val="24"/>
          <w:lang w:eastAsia="hu-HU"/>
        </w:rPr>
        <w:t xml:space="preserve">feltéve, hogy az utóbbi által tett ajánlatban meghatározott bérleti díj nem kevesebb, mint a versenyeztetés során beérkezett legmagasabb bérleti díj ajánlat 90%-a. </w:t>
      </w:r>
      <w:bookmarkEnd w:id="1"/>
    </w:p>
    <w:p w14:paraId="6546349F" w14:textId="77777777" w:rsidR="004E2025" w:rsidRPr="00C63EAE" w:rsidRDefault="004E2025" w:rsidP="004E2025">
      <w:pPr>
        <w:pStyle w:val="Nincstrkz"/>
        <w:numPr>
          <w:ilvl w:val="0"/>
          <w:numId w:val="12"/>
        </w:numPr>
        <w:ind w:left="993" w:hanging="284"/>
        <w:jc w:val="both"/>
        <w:rPr>
          <w:rFonts w:ascii="Times New Roman" w:hAnsi="Times New Roman" w:cs="Times New Roman"/>
          <w:b/>
          <w:caps/>
          <w:sz w:val="24"/>
          <w:szCs w:val="24"/>
          <w:lang w:eastAsia="hu-HU"/>
        </w:rPr>
      </w:pPr>
      <w:r w:rsidRPr="00F533A3">
        <w:rPr>
          <w:rFonts w:ascii="Times New Roman" w:hAnsi="Times New Roman" w:cs="Times New Roman"/>
          <w:sz w:val="24"/>
          <w:szCs w:val="24"/>
          <w:lang w:eastAsia="hu-HU"/>
        </w:rPr>
        <w:t xml:space="preserve"> Amennyiben a szerződés megkötését követően nyer bizonyítást, hogy a pályázó a bérbevételi ajánlatban valótlan adatot/körülményt közölt – mely körülmény a pályázat meghirdetését megelőzően keletkezett – és annak korábbi ismerete a bérbevételi ajánlat érvénytelenségét eredményezte volna, a </w:t>
      </w:r>
      <w:r w:rsidRPr="00F533A3">
        <w:rPr>
          <w:rFonts w:ascii="Times New Roman" w:hAnsi="Times New Roman" w:cs="Times New Roman"/>
          <w:b/>
          <w:bCs/>
          <w:sz w:val="24"/>
          <w:szCs w:val="24"/>
          <w:lang w:eastAsia="hu-HU"/>
        </w:rPr>
        <w:t>Bérbeadó</w:t>
      </w:r>
      <w:r w:rsidRPr="00F533A3">
        <w:rPr>
          <w:rFonts w:ascii="Times New Roman" w:hAnsi="Times New Roman" w:cs="Times New Roman"/>
          <w:sz w:val="24"/>
          <w:szCs w:val="24"/>
          <w:lang w:eastAsia="hu-HU"/>
        </w:rPr>
        <w:t xml:space="preserve"> a bérleti szerződést jogosult </w:t>
      </w:r>
      <w:r w:rsidRPr="00F533A3">
        <w:rPr>
          <w:rFonts w:ascii="Times New Roman" w:hAnsi="Times New Roman" w:cs="Times New Roman"/>
          <w:b/>
          <w:bCs/>
          <w:sz w:val="24"/>
          <w:szCs w:val="24"/>
          <w:lang w:eastAsia="hu-HU"/>
        </w:rPr>
        <w:t xml:space="preserve">felmondani </w:t>
      </w:r>
      <w:r w:rsidRPr="00F533A3">
        <w:rPr>
          <w:rFonts w:ascii="Times New Roman" w:hAnsi="Times New Roman" w:cs="Times New Roman"/>
          <w:sz w:val="24"/>
          <w:szCs w:val="24"/>
          <w:lang w:eastAsia="hu-HU"/>
        </w:rPr>
        <w:t xml:space="preserve">és az ingatlan </w:t>
      </w:r>
      <w:r w:rsidRPr="00F533A3">
        <w:rPr>
          <w:rFonts w:ascii="Times New Roman" w:hAnsi="Times New Roman" w:cs="Times New Roman"/>
          <w:b/>
          <w:bCs/>
          <w:sz w:val="24"/>
          <w:szCs w:val="24"/>
          <w:lang w:eastAsia="hu-HU"/>
        </w:rPr>
        <w:t>kiürítésé</w:t>
      </w:r>
      <w:r>
        <w:rPr>
          <w:rFonts w:ascii="Times New Roman" w:hAnsi="Times New Roman" w:cs="Times New Roman"/>
          <w:b/>
          <w:bCs/>
          <w:sz w:val="24"/>
          <w:szCs w:val="24"/>
          <w:lang w:eastAsia="hu-HU"/>
        </w:rPr>
        <w:t xml:space="preserve">vel kapcsolatban </w:t>
      </w:r>
      <w:r w:rsidRPr="00F533A3">
        <w:rPr>
          <w:rFonts w:ascii="Times New Roman" w:hAnsi="Times New Roman" w:cs="Times New Roman"/>
          <w:b/>
          <w:bCs/>
          <w:sz w:val="24"/>
          <w:szCs w:val="24"/>
          <w:lang w:eastAsia="hu-HU"/>
        </w:rPr>
        <w:t>eljárni.</w:t>
      </w:r>
    </w:p>
    <w:p w14:paraId="243C7177" w14:textId="131C93C5" w:rsidR="003E2406" w:rsidRDefault="003E2406" w:rsidP="004E2025">
      <w:pPr>
        <w:pStyle w:val="Nincstrkz"/>
        <w:rPr>
          <w:rFonts w:ascii="Times New Roman" w:hAnsi="Times New Roman" w:cs="Times New Roman"/>
          <w:b/>
          <w:caps/>
          <w:sz w:val="24"/>
          <w:szCs w:val="24"/>
          <w:lang w:eastAsia="hu-HU"/>
        </w:rPr>
      </w:pPr>
    </w:p>
    <w:p w14:paraId="40DBAB63" w14:textId="77777777" w:rsidR="00DA051A" w:rsidRPr="00360831" w:rsidRDefault="00DA051A" w:rsidP="004E2025">
      <w:pPr>
        <w:pStyle w:val="Nincstrkz"/>
        <w:rPr>
          <w:rFonts w:ascii="Times New Roman" w:hAnsi="Times New Roman" w:cs="Times New Roman"/>
          <w:b/>
          <w:caps/>
          <w:color w:val="000000" w:themeColor="text1"/>
          <w:sz w:val="24"/>
          <w:szCs w:val="24"/>
          <w:lang w:eastAsia="hu-HU"/>
        </w:rPr>
      </w:pPr>
    </w:p>
    <w:p w14:paraId="294973E8" w14:textId="77777777" w:rsidR="004E2025" w:rsidRPr="00F533A3" w:rsidRDefault="0087284E" w:rsidP="004E2025">
      <w:pPr>
        <w:pStyle w:val="Nincstrkz"/>
        <w:jc w:val="both"/>
        <w:rPr>
          <w:rFonts w:ascii="Times New Roman" w:hAnsi="Times New Roman" w:cs="Times New Roman"/>
          <w:b/>
          <w:bCs/>
          <w:sz w:val="24"/>
          <w:szCs w:val="24"/>
          <w:u w:val="single"/>
        </w:rPr>
      </w:pPr>
      <w:r w:rsidRPr="00360831">
        <w:rPr>
          <w:rFonts w:ascii="Times New Roman" w:hAnsi="Times New Roman" w:cs="Times New Roman"/>
          <w:b/>
          <w:caps/>
          <w:color w:val="000000" w:themeColor="text1"/>
          <w:sz w:val="24"/>
          <w:szCs w:val="24"/>
          <w:lang w:eastAsia="hu-HU"/>
        </w:rPr>
        <w:t>9</w:t>
      </w:r>
      <w:r w:rsidR="00624E89" w:rsidRPr="00360831">
        <w:rPr>
          <w:rFonts w:ascii="Times New Roman" w:hAnsi="Times New Roman" w:cs="Times New Roman"/>
          <w:b/>
          <w:caps/>
          <w:color w:val="000000" w:themeColor="text1"/>
          <w:sz w:val="24"/>
          <w:szCs w:val="24"/>
          <w:lang w:eastAsia="hu-HU"/>
        </w:rPr>
        <w:t>.</w:t>
      </w:r>
      <w:r w:rsidR="009C06C3" w:rsidRPr="00360831">
        <w:rPr>
          <w:rFonts w:ascii="Times New Roman" w:hAnsi="Times New Roman" w:cs="Times New Roman"/>
          <w:caps/>
          <w:color w:val="000000" w:themeColor="text1"/>
          <w:sz w:val="24"/>
          <w:szCs w:val="24"/>
          <w:lang w:eastAsia="hu-HU"/>
        </w:rPr>
        <w:tab/>
      </w:r>
      <w:r w:rsidR="004E2025" w:rsidRPr="00F533A3">
        <w:rPr>
          <w:rFonts w:ascii="Times New Roman" w:hAnsi="Times New Roman" w:cs="Times New Roman"/>
          <w:b/>
          <w:bCs/>
          <w:sz w:val="24"/>
          <w:szCs w:val="24"/>
          <w:u w:val="single"/>
        </w:rPr>
        <w:t>Egyéb:</w:t>
      </w:r>
    </w:p>
    <w:p w14:paraId="01F06713" w14:textId="77777777" w:rsidR="004E2025" w:rsidRPr="00F533A3" w:rsidRDefault="004E2025" w:rsidP="004E2025">
      <w:pPr>
        <w:pStyle w:val="Nincstrkz"/>
        <w:jc w:val="both"/>
        <w:rPr>
          <w:rFonts w:ascii="Times New Roman" w:hAnsi="Times New Roman" w:cs="Times New Roman"/>
          <w:b/>
          <w:bCs/>
          <w:sz w:val="24"/>
          <w:szCs w:val="24"/>
          <w:u w:val="single"/>
        </w:rPr>
      </w:pPr>
    </w:p>
    <w:p w14:paraId="7EAEE491" w14:textId="77777777" w:rsidR="004E2025" w:rsidRPr="00F533A3" w:rsidRDefault="004E2025" w:rsidP="004E2025">
      <w:pPr>
        <w:pStyle w:val="Nincstrkz"/>
        <w:ind w:left="709"/>
        <w:jc w:val="both"/>
        <w:rPr>
          <w:rFonts w:ascii="Times New Roman" w:hAnsi="Times New Roman" w:cs="Times New Roman"/>
          <w:iCs/>
          <w:sz w:val="24"/>
          <w:szCs w:val="24"/>
          <w:lang w:eastAsia="hu-HU"/>
        </w:rPr>
      </w:pPr>
      <w:r w:rsidRPr="00F533A3">
        <w:rPr>
          <w:rFonts w:ascii="Times New Roman" w:hAnsi="Times New Roman" w:cs="Times New Roman"/>
          <w:sz w:val="24"/>
          <w:szCs w:val="24"/>
          <w:lang w:eastAsia="hu-HU"/>
        </w:rPr>
        <w:t xml:space="preserve">A kiírásban nem szabályozott kérdésekben, a megkötésre kerülő bérleti szerződéssel kapcsolatos esetleges vitás kérdésekben a </w:t>
      </w:r>
      <w:r w:rsidRPr="00F533A3">
        <w:rPr>
          <w:rFonts w:ascii="Times New Roman" w:hAnsi="Times New Roman" w:cs="Times New Roman"/>
          <w:iCs/>
          <w:sz w:val="24"/>
          <w:szCs w:val="24"/>
          <w:lang w:eastAsia="hu-HU"/>
        </w:rPr>
        <w:t xml:space="preserve">Budapest Főváros VII. Kerület </w:t>
      </w:r>
      <w:r w:rsidRPr="00F533A3">
        <w:rPr>
          <w:rFonts w:ascii="Times New Roman" w:hAnsi="Times New Roman" w:cs="Times New Roman"/>
          <w:sz w:val="24"/>
          <w:szCs w:val="24"/>
          <w:lang w:eastAsia="hu-HU"/>
        </w:rPr>
        <w:t xml:space="preserve">Erzsébetváros Önkormányzata tulajdonában álló lakások és nem lakás céljára szolgáló helyiségek bérbeadásáról szóló 12/2012.(III. 26.) számú rendelet, valamint a vonatkozó jogszabályok hatályos rendelkezései az irányadók. </w:t>
      </w:r>
    </w:p>
    <w:p w14:paraId="16839660" w14:textId="77777777" w:rsidR="004E2025" w:rsidRPr="00F533A3" w:rsidRDefault="004E2025" w:rsidP="004E2025">
      <w:pPr>
        <w:pStyle w:val="Nincstrkz"/>
        <w:jc w:val="both"/>
        <w:rPr>
          <w:rFonts w:ascii="Times New Roman" w:hAnsi="Times New Roman" w:cs="Times New Roman"/>
          <w:sz w:val="24"/>
          <w:szCs w:val="24"/>
          <w:lang w:eastAsia="hu-HU"/>
        </w:rPr>
      </w:pPr>
    </w:p>
    <w:p w14:paraId="512CA97B" w14:textId="77777777" w:rsidR="004E2025" w:rsidRPr="00F533A3" w:rsidRDefault="004E2025" w:rsidP="004E2025">
      <w:pPr>
        <w:pStyle w:val="Nincstrkz"/>
        <w:ind w:left="708" w:hanging="708"/>
        <w:jc w:val="both"/>
        <w:rPr>
          <w:rFonts w:ascii="Times New Roman" w:hAnsi="Times New Roman" w:cs="Times New Roman"/>
          <w:sz w:val="24"/>
          <w:szCs w:val="24"/>
          <w:lang w:eastAsia="hu-HU"/>
        </w:rPr>
      </w:pPr>
      <w:r w:rsidRPr="00F533A3">
        <w:rPr>
          <w:rFonts w:ascii="Times New Roman" w:hAnsi="Times New Roman" w:cs="Times New Roman"/>
          <w:sz w:val="24"/>
          <w:szCs w:val="24"/>
          <w:lang w:eastAsia="hu-HU"/>
        </w:rPr>
        <w:tab/>
        <w:t xml:space="preserve">A pályázatra vonatkozó további kérdésekkel kapcsolatban az EVIN Nonprofit Zrt. a </w:t>
      </w:r>
      <w:r w:rsidRPr="00F533A3">
        <w:rPr>
          <w:rFonts w:ascii="Times New Roman" w:hAnsi="Times New Roman" w:cs="Times New Roman"/>
          <w:b/>
          <w:bCs/>
          <w:sz w:val="24"/>
          <w:szCs w:val="24"/>
          <w:lang w:eastAsia="hu-HU"/>
        </w:rPr>
        <w:t xml:space="preserve">+36 1 352 8655 </w:t>
      </w:r>
      <w:r w:rsidRPr="00F533A3">
        <w:rPr>
          <w:rFonts w:ascii="Times New Roman" w:hAnsi="Times New Roman" w:cs="Times New Roman"/>
          <w:sz w:val="24"/>
          <w:szCs w:val="24"/>
          <w:lang w:eastAsia="hu-HU"/>
        </w:rPr>
        <w:t xml:space="preserve">telefonszámon, valamint e-mailben a </w:t>
      </w:r>
      <w:r w:rsidRPr="00F533A3">
        <w:rPr>
          <w:rFonts w:ascii="Times New Roman" w:hAnsi="Times New Roman" w:cs="Times New Roman"/>
          <w:b/>
          <w:bCs/>
          <w:sz w:val="24"/>
          <w:szCs w:val="24"/>
          <w:lang w:eastAsia="hu-HU"/>
        </w:rPr>
        <w:t>helyiseg@evin.hu</w:t>
      </w:r>
      <w:r w:rsidRPr="00F533A3">
        <w:rPr>
          <w:rFonts w:ascii="Times New Roman" w:hAnsi="Times New Roman" w:cs="Times New Roman"/>
          <w:sz w:val="24"/>
          <w:szCs w:val="24"/>
          <w:lang w:eastAsia="hu-HU"/>
        </w:rPr>
        <w:t xml:space="preserve"> címen nyújt felvilágosítást.</w:t>
      </w:r>
    </w:p>
    <w:p w14:paraId="396EADE6" w14:textId="77777777" w:rsidR="004E2025" w:rsidRPr="00F533A3" w:rsidRDefault="004E2025" w:rsidP="004E2025">
      <w:pPr>
        <w:pStyle w:val="Nincstrkz"/>
        <w:jc w:val="both"/>
        <w:rPr>
          <w:rFonts w:ascii="Times New Roman" w:hAnsi="Times New Roman" w:cs="Times New Roman"/>
          <w:sz w:val="24"/>
          <w:szCs w:val="24"/>
          <w:lang w:eastAsia="hu-HU"/>
        </w:rPr>
      </w:pPr>
    </w:p>
    <w:p w14:paraId="62E8ECCE" w14:textId="22782289" w:rsidR="00624E89" w:rsidRPr="00360831" w:rsidRDefault="00624E89" w:rsidP="004E2025">
      <w:pPr>
        <w:pStyle w:val="Nincstrkz"/>
        <w:ind w:firstLine="708"/>
        <w:jc w:val="both"/>
        <w:rPr>
          <w:rFonts w:ascii="Times New Roman" w:hAnsi="Times New Roman" w:cs="Times New Roman"/>
          <w:color w:val="000000" w:themeColor="text1"/>
          <w:sz w:val="24"/>
          <w:szCs w:val="24"/>
          <w:lang w:eastAsia="hu-HU"/>
        </w:rPr>
      </w:pPr>
      <w:r w:rsidRPr="00360831">
        <w:rPr>
          <w:rFonts w:ascii="Times New Roman" w:hAnsi="Times New Roman" w:cs="Times New Roman"/>
          <w:color w:val="000000" w:themeColor="text1"/>
          <w:sz w:val="24"/>
          <w:szCs w:val="24"/>
          <w:lang w:eastAsia="hu-HU"/>
        </w:rPr>
        <w:t xml:space="preserve">Budapest, </w:t>
      </w:r>
      <w:r w:rsidR="005D56DC" w:rsidRPr="00360831">
        <w:rPr>
          <w:rFonts w:ascii="Times New Roman" w:hAnsi="Times New Roman" w:cs="Times New Roman"/>
          <w:color w:val="000000" w:themeColor="text1"/>
          <w:sz w:val="24"/>
          <w:szCs w:val="24"/>
          <w:lang w:eastAsia="hu-HU"/>
        </w:rPr>
        <w:t>202</w:t>
      </w:r>
      <w:r w:rsidR="007544B3" w:rsidRPr="00360831">
        <w:rPr>
          <w:rFonts w:ascii="Times New Roman" w:hAnsi="Times New Roman" w:cs="Times New Roman"/>
          <w:color w:val="000000" w:themeColor="text1"/>
          <w:sz w:val="24"/>
          <w:szCs w:val="24"/>
          <w:lang w:eastAsia="hu-HU"/>
        </w:rPr>
        <w:t>4</w:t>
      </w:r>
      <w:r w:rsidR="005D56DC" w:rsidRPr="00360831">
        <w:rPr>
          <w:rFonts w:ascii="Times New Roman" w:hAnsi="Times New Roman" w:cs="Times New Roman"/>
          <w:color w:val="000000" w:themeColor="text1"/>
          <w:sz w:val="24"/>
          <w:szCs w:val="24"/>
          <w:lang w:eastAsia="hu-HU"/>
        </w:rPr>
        <w:t xml:space="preserve">. </w:t>
      </w:r>
      <w:r w:rsidR="004E2025" w:rsidRPr="002418A9">
        <w:rPr>
          <w:rFonts w:ascii="Times New Roman" w:hAnsi="Times New Roman" w:cs="Times New Roman"/>
          <w:color w:val="000000" w:themeColor="text1"/>
          <w:sz w:val="24"/>
          <w:szCs w:val="24"/>
          <w:lang w:eastAsia="hu-HU"/>
        </w:rPr>
        <w:t xml:space="preserve">október </w:t>
      </w:r>
      <w:r w:rsidR="00B05A35" w:rsidRPr="002418A9">
        <w:rPr>
          <w:rFonts w:ascii="Times New Roman" w:hAnsi="Times New Roman" w:cs="Times New Roman"/>
          <w:color w:val="000000" w:themeColor="text1"/>
          <w:sz w:val="24"/>
          <w:szCs w:val="24"/>
          <w:lang w:eastAsia="hu-HU"/>
        </w:rPr>
        <w:t>2</w:t>
      </w:r>
      <w:r w:rsidR="002418A9" w:rsidRPr="002418A9">
        <w:rPr>
          <w:rFonts w:ascii="Times New Roman" w:hAnsi="Times New Roman" w:cs="Times New Roman"/>
          <w:color w:val="000000" w:themeColor="text1"/>
          <w:sz w:val="24"/>
          <w:szCs w:val="24"/>
          <w:lang w:eastAsia="hu-HU"/>
        </w:rPr>
        <w:t>2</w:t>
      </w:r>
      <w:r w:rsidR="00846624" w:rsidRPr="002418A9">
        <w:rPr>
          <w:rFonts w:ascii="Times New Roman" w:hAnsi="Times New Roman" w:cs="Times New Roman"/>
          <w:color w:val="000000" w:themeColor="text1"/>
          <w:sz w:val="24"/>
          <w:szCs w:val="24"/>
          <w:lang w:eastAsia="hu-HU"/>
        </w:rPr>
        <w:t>.</w:t>
      </w:r>
    </w:p>
    <w:p w14:paraId="16A3F615" w14:textId="77777777" w:rsidR="00846624" w:rsidRPr="00360831" w:rsidRDefault="00846624" w:rsidP="009C06C3">
      <w:pPr>
        <w:pStyle w:val="Nincstrkz"/>
        <w:ind w:firstLine="708"/>
        <w:jc w:val="both"/>
        <w:rPr>
          <w:rFonts w:ascii="Times New Roman" w:hAnsi="Times New Roman" w:cs="Times New Roman"/>
          <w:color w:val="000000" w:themeColor="text1"/>
          <w:sz w:val="24"/>
          <w:szCs w:val="24"/>
          <w:lang w:eastAsia="hu-HU"/>
        </w:rPr>
      </w:pPr>
    </w:p>
    <w:p w14:paraId="09D6C269" w14:textId="463CA498" w:rsidR="00463E8B" w:rsidRPr="00360831" w:rsidRDefault="00624E89" w:rsidP="00271686">
      <w:pPr>
        <w:pStyle w:val="Nincstrkz"/>
        <w:jc w:val="right"/>
        <w:rPr>
          <w:rFonts w:ascii="Times New Roman" w:hAnsi="Times New Roman" w:cs="Times New Roman"/>
          <w:color w:val="000000" w:themeColor="text1"/>
          <w:sz w:val="24"/>
          <w:szCs w:val="24"/>
          <w:lang w:eastAsia="hu-HU"/>
        </w:rPr>
      </w:pPr>
      <w:r w:rsidRPr="00360831">
        <w:rPr>
          <w:rFonts w:ascii="Times New Roman" w:hAnsi="Times New Roman" w:cs="Times New Roman"/>
          <w:color w:val="000000" w:themeColor="text1"/>
          <w:sz w:val="24"/>
          <w:szCs w:val="24"/>
          <w:lang w:eastAsia="hu-HU"/>
        </w:rPr>
        <w:t xml:space="preserve"> </w:t>
      </w:r>
      <w:r w:rsidR="009C06C3" w:rsidRPr="00360831">
        <w:rPr>
          <w:rFonts w:ascii="Times New Roman" w:hAnsi="Times New Roman" w:cs="Times New Roman"/>
          <w:color w:val="000000" w:themeColor="text1"/>
          <w:sz w:val="24"/>
          <w:szCs w:val="24"/>
          <w:lang w:eastAsia="hu-HU"/>
        </w:rPr>
        <w:tab/>
      </w:r>
      <w:r w:rsidR="00C52AF2" w:rsidRPr="00360831">
        <w:rPr>
          <w:rFonts w:ascii="Times New Roman" w:hAnsi="Times New Roman" w:cs="Times New Roman"/>
          <w:color w:val="000000" w:themeColor="text1"/>
          <w:sz w:val="24"/>
          <w:szCs w:val="24"/>
          <w:lang w:eastAsia="hu-HU"/>
        </w:rPr>
        <w:tab/>
      </w:r>
      <w:r w:rsidR="00C52AF2" w:rsidRPr="00360831">
        <w:rPr>
          <w:rFonts w:ascii="Times New Roman" w:hAnsi="Times New Roman" w:cs="Times New Roman"/>
          <w:color w:val="000000" w:themeColor="text1"/>
          <w:sz w:val="24"/>
          <w:szCs w:val="24"/>
          <w:lang w:eastAsia="hu-HU"/>
        </w:rPr>
        <w:tab/>
      </w:r>
      <w:r w:rsidR="00C52AF2" w:rsidRPr="00360831">
        <w:rPr>
          <w:rFonts w:ascii="Times New Roman" w:hAnsi="Times New Roman" w:cs="Times New Roman"/>
          <w:color w:val="000000" w:themeColor="text1"/>
          <w:sz w:val="24"/>
          <w:szCs w:val="24"/>
          <w:lang w:eastAsia="hu-HU"/>
        </w:rPr>
        <w:tab/>
      </w:r>
      <w:r w:rsidR="003037EE" w:rsidRPr="00360831">
        <w:rPr>
          <w:rFonts w:ascii="Times New Roman" w:hAnsi="Times New Roman" w:cs="Times New Roman"/>
          <w:color w:val="000000" w:themeColor="text1"/>
          <w:sz w:val="24"/>
          <w:szCs w:val="24"/>
          <w:lang w:eastAsia="hu-HU"/>
        </w:rPr>
        <w:t>Budapest Főváros VII. kerület Erzsébetváros Önkormányzata</w:t>
      </w:r>
      <w:r w:rsidRPr="00360831">
        <w:rPr>
          <w:rFonts w:ascii="Times New Roman" w:hAnsi="Times New Roman" w:cs="Times New Roman"/>
          <w:color w:val="000000" w:themeColor="text1"/>
          <w:sz w:val="24"/>
          <w:szCs w:val="24"/>
          <w:lang w:eastAsia="hu-HU"/>
        </w:rPr>
        <w:t xml:space="preserve"> képviseletében és megbízásából eljáró</w:t>
      </w:r>
      <w:r w:rsidR="003037EE" w:rsidRPr="00360831">
        <w:rPr>
          <w:rFonts w:ascii="Times New Roman" w:hAnsi="Times New Roman" w:cs="Times New Roman"/>
          <w:color w:val="000000" w:themeColor="text1"/>
          <w:sz w:val="24"/>
          <w:szCs w:val="24"/>
          <w:lang w:eastAsia="hu-HU"/>
        </w:rPr>
        <w:t>, kiíró</w:t>
      </w:r>
      <w:r w:rsidR="00463E8B" w:rsidRPr="00360831">
        <w:rPr>
          <w:rFonts w:ascii="Times New Roman" w:hAnsi="Times New Roman" w:cs="Times New Roman"/>
          <w:color w:val="000000" w:themeColor="text1"/>
          <w:sz w:val="24"/>
          <w:szCs w:val="24"/>
          <w:lang w:eastAsia="hu-HU"/>
        </w:rPr>
        <w:t xml:space="preserve"> </w:t>
      </w:r>
      <w:r w:rsidR="003037EE" w:rsidRPr="00360831">
        <w:rPr>
          <w:rFonts w:ascii="Times New Roman" w:hAnsi="Times New Roman" w:cs="Times New Roman"/>
          <w:color w:val="000000" w:themeColor="text1"/>
          <w:sz w:val="24"/>
          <w:szCs w:val="24"/>
          <w:lang w:eastAsia="hu-HU"/>
        </w:rPr>
        <w:t xml:space="preserve">az </w:t>
      </w:r>
    </w:p>
    <w:p w14:paraId="2390194B" w14:textId="0F88F22E" w:rsidR="003E0671" w:rsidRPr="00360831" w:rsidRDefault="008153D3" w:rsidP="00271686">
      <w:pPr>
        <w:pStyle w:val="Nincstrkz"/>
        <w:jc w:val="right"/>
        <w:rPr>
          <w:rFonts w:ascii="Times New Roman" w:hAnsi="Times New Roman" w:cs="Times New Roman"/>
          <w:color w:val="000000" w:themeColor="text1"/>
          <w:sz w:val="24"/>
          <w:szCs w:val="24"/>
          <w:lang w:eastAsia="hu-HU"/>
        </w:rPr>
      </w:pPr>
      <w:r w:rsidRPr="00360831">
        <w:rPr>
          <w:rFonts w:ascii="Times New Roman" w:hAnsi="Times New Roman" w:cs="Times New Roman"/>
          <w:color w:val="000000" w:themeColor="text1"/>
          <w:sz w:val="24"/>
          <w:szCs w:val="24"/>
          <w:lang w:eastAsia="hu-HU"/>
        </w:rPr>
        <w:t>EVIN Erzsébetvárosi Ingatlangazdálkodási Nonprofit Zrt.</w:t>
      </w:r>
    </w:p>
    <w:sectPr w:rsidR="003E0671" w:rsidRPr="00360831" w:rsidSect="00575AD7">
      <w:footerReference w:type="default" r:id="rId10"/>
      <w:pgSz w:w="16838" w:h="11906" w:orient="landscape"/>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2342A" w14:textId="77777777" w:rsidR="00DF7240" w:rsidRDefault="00DF7240" w:rsidP="00F21718">
      <w:pPr>
        <w:spacing w:after="0" w:line="240" w:lineRule="auto"/>
      </w:pPr>
      <w:r>
        <w:separator/>
      </w:r>
    </w:p>
  </w:endnote>
  <w:endnote w:type="continuationSeparator" w:id="0">
    <w:p w14:paraId="71952BD9" w14:textId="77777777" w:rsidR="00DF7240" w:rsidRDefault="00DF7240"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578876"/>
      <w:docPartObj>
        <w:docPartGallery w:val="Page Numbers (Bottom of Page)"/>
        <w:docPartUnique/>
      </w:docPartObj>
    </w:sdtPr>
    <w:sdtEndPr/>
    <w:sdtContent>
      <w:p w14:paraId="529C5154" w14:textId="7AD2AE2C" w:rsidR="002338C1" w:rsidRDefault="002338C1">
        <w:pPr>
          <w:pStyle w:val="llb"/>
          <w:jc w:val="right"/>
        </w:pPr>
        <w:r>
          <w:fldChar w:fldCharType="begin"/>
        </w:r>
        <w:r>
          <w:instrText>PAGE   \* MERGEFORMAT</w:instrText>
        </w:r>
        <w:r>
          <w:fldChar w:fldCharType="separate"/>
        </w:r>
        <w:r w:rsidR="00A05C4F">
          <w:rPr>
            <w:noProof/>
          </w:rPr>
          <w:t>5</w:t>
        </w:r>
        <w:r>
          <w:fldChar w:fldCharType="end"/>
        </w:r>
      </w:p>
    </w:sdtContent>
  </w:sdt>
  <w:p w14:paraId="51E81C96" w14:textId="77777777" w:rsidR="002338C1" w:rsidRDefault="002338C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240C0" w14:textId="77777777" w:rsidR="00DF7240" w:rsidRDefault="00DF7240" w:rsidP="00F21718">
      <w:pPr>
        <w:spacing w:after="0" w:line="240" w:lineRule="auto"/>
      </w:pPr>
      <w:r>
        <w:separator/>
      </w:r>
    </w:p>
  </w:footnote>
  <w:footnote w:type="continuationSeparator" w:id="0">
    <w:p w14:paraId="611EDF48" w14:textId="77777777" w:rsidR="00DF7240" w:rsidRDefault="00DF7240" w:rsidP="00F217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07CE3"/>
    <w:multiLevelType w:val="hybridMultilevel"/>
    <w:tmpl w:val="28189EC0"/>
    <w:lvl w:ilvl="0" w:tplc="8E247738">
      <w:start w:val="6"/>
      <w:numFmt w:val="bullet"/>
      <w:lvlText w:val="-"/>
      <w:lvlJc w:val="left"/>
      <w:pPr>
        <w:ind w:left="1440" w:hanging="360"/>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02AB7FA4"/>
    <w:multiLevelType w:val="hybridMultilevel"/>
    <w:tmpl w:val="E4448E8C"/>
    <w:lvl w:ilvl="0" w:tplc="55B0D9DA">
      <w:start w:val="6"/>
      <w:numFmt w:val="bullet"/>
      <w:lvlText w:val="-"/>
      <w:lvlJc w:val="left"/>
      <w:pPr>
        <w:ind w:left="1920" w:hanging="360"/>
      </w:pPr>
      <w:rPr>
        <w:rFonts w:ascii="Times New Roman" w:eastAsia="Times New Roman" w:hAnsi="Times New Roman" w:cs="Times New Roman" w:hint="default"/>
        <w:color w:val="auto"/>
      </w:rPr>
    </w:lvl>
    <w:lvl w:ilvl="1" w:tplc="040E0003" w:tentative="1">
      <w:start w:val="1"/>
      <w:numFmt w:val="bullet"/>
      <w:lvlText w:val="o"/>
      <w:lvlJc w:val="left"/>
      <w:pPr>
        <w:ind w:left="2640" w:hanging="360"/>
      </w:pPr>
      <w:rPr>
        <w:rFonts w:ascii="Courier New" w:hAnsi="Courier New" w:cs="Courier New" w:hint="default"/>
      </w:rPr>
    </w:lvl>
    <w:lvl w:ilvl="2" w:tplc="040E0005" w:tentative="1">
      <w:start w:val="1"/>
      <w:numFmt w:val="bullet"/>
      <w:lvlText w:val=""/>
      <w:lvlJc w:val="left"/>
      <w:pPr>
        <w:ind w:left="3360" w:hanging="360"/>
      </w:pPr>
      <w:rPr>
        <w:rFonts w:ascii="Wingdings" w:hAnsi="Wingdings" w:hint="default"/>
      </w:rPr>
    </w:lvl>
    <w:lvl w:ilvl="3" w:tplc="040E0001" w:tentative="1">
      <w:start w:val="1"/>
      <w:numFmt w:val="bullet"/>
      <w:lvlText w:val=""/>
      <w:lvlJc w:val="left"/>
      <w:pPr>
        <w:ind w:left="4080" w:hanging="360"/>
      </w:pPr>
      <w:rPr>
        <w:rFonts w:ascii="Symbol" w:hAnsi="Symbol" w:hint="default"/>
      </w:rPr>
    </w:lvl>
    <w:lvl w:ilvl="4" w:tplc="040E0003" w:tentative="1">
      <w:start w:val="1"/>
      <w:numFmt w:val="bullet"/>
      <w:lvlText w:val="o"/>
      <w:lvlJc w:val="left"/>
      <w:pPr>
        <w:ind w:left="4800" w:hanging="360"/>
      </w:pPr>
      <w:rPr>
        <w:rFonts w:ascii="Courier New" w:hAnsi="Courier New" w:cs="Courier New" w:hint="default"/>
      </w:rPr>
    </w:lvl>
    <w:lvl w:ilvl="5" w:tplc="040E0005" w:tentative="1">
      <w:start w:val="1"/>
      <w:numFmt w:val="bullet"/>
      <w:lvlText w:val=""/>
      <w:lvlJc w:val="left"/>
      <w:pPr>
        <w:ind w:left="5520" w:hanging="360"/>
      </w:pPr>
      <w:rPr>
        <w:rFonts w:ascii="Wingdings" w:hAnsi="Wingdings" w:hint="default"/>
      </w:rPr>
    </w:lvl>
    <w:lvl w:ilvl="6" w:tplc="040E0001" w:tentative="1">
      <w:start w:val="1"/>
      <w:numFmt w:val="bullet"/>
      <w:lvlText w:val=""/>
      <w:lvlJc w:val="left"/>
      <w:pPr>
        <w:ind w:left="6240" w:hanging="360"/>
      </w:pPr>
      <w:rPr>
        <w:rFonts w:ascii="Symbol" w:hAnsi="Symbol" w:hint="default"/>
      </w:rPr>
    </w:lvl>
    <w:lvl w:ilvl="7" w:tplc="040E0003" w:tentative="1">
      <w:start w:val="1"/>
      <w:numFmt w:val="bullet"/>
      <w:lvlText w:val="o"/>
      <w:lvlJc w:val="left"/>
      <w:pPr>
        <w:ind w:left="6960" w:hanging="360"/>
      </w:pPr>
      <w:rPr>
        <w:rFonts w:ascii="Courier New" w:hAnsi="Courier New" w:cs="Courier New" w:hint="default"/>
      </w:rPr>
    </w:lvl>
    <w:lvl w:ilvl="8" w:tplc="040E0005" w:tentative="1">
      <w:start w:val="1"/>
      <w:numFmt w:val="bullet"/>
      <w:lvlText w:val=""/>
      <w:lvlJc w:val="left"/>
      <w:pPr>
        <w:ind w:left="7680" w:hanging="360"/>
      </w:pPr>
      <w:rPr>
        <w:rFonts w:ascii="Wingdings" w:hAnsi="Wingdings" w:hint="default"/>
      </w:rPr>
    </w:lvl>
  </w:abstractNum>
  <w:abstractNum w:abstractNumId="2"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3"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C517613"/>
    <w:multiLevelType w:val="hybridMultilevel"/>
    <w:tmpl w:val="DC3A174A"/>
    <w:lvl w:ilvl="0" w:tplc="D2441726">
      <w:start w:val="6"/>
      <w:numFmt w:val="bullet"/>
      <w:lvlText w:val="-"/>
      <w:lvlJc w:val="left"/>
      <w:pPr>
        <w:ind w:left="720" w:hanging="360"/>
      </w:pPr>
      <w:rPr>
        <w:rFonts w:ascii="Times New Roman" w:eastAsia="Times New Roman" w:hAnsi="Times New Roman" w:cs="Times New Roman" w:hint="default"/>
        <w:color w:val="auto"/>
      </w:rPr>
    </w:lvl>
    <w:lvl w:ilvl="1" w:tplc="040E0003">
      <w:start w:val="1"/>
      <w:numFmt w:val="bullet"/>
      <w:lvlText w:val="o"/>
      <w:lvlJc w:val="left"/>
      <w:pPr>
        <w:ind w:left="107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17F4C87"/>
    <w:multiLevelType w:val="hybridMultilevel"/>
    <w:tmpl w:val="4C4EA81A"/>
    <w:lvl w:ilvl="0" w:tplc="8E24773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3B348BD"/>
    <w:multiLevelType w:val="hybridMultilevel"/>
    <w:tmpl w:val="8AE60798"/>
    <w:lvl w:ilvl="0" w:tplc="8E247738">
      <w:start w:val="6"/>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15:restartNumberingAfterBreak="0">
    <w:nsid w:val="275232BA"/>
    <w:multiLevelType w:val="hybridMultilevel"/>
    <w:tmpl w:val="6B80AB64"/>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DAA2008"/>
    <w:multiLevelType w:val="hybridMultilevel"/>
    <w:tmpl w:val="BC5CCB24"/>
    <w:lvl w:ilvl="0" w:tplc="8E247738">
      <w:start w:val="6"/>
      <w:numFmt w:val="bullet"/>
      <w:lvlText w:val="-"/>
      <w:lvlJc w:val="left"/>
      <w:pPr>
        <w:ind w:left="862" w:hanging="360"/>
      </w:pPr>
      <w:rPr>
        <w:rFonts w:ascii="Times New Roman" w:eastAsia="Times New Roman" w:hAnsi="Times New Roman" w:cs="Times New Roman" w:hint="default"/>
      </w:rPr>
    </w:lvl>
    <w:lvl w:ilvl="1" w:tplc="040E0003">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9" w15:restartNumberingAfterBreak="0">
    <w:nsid w:val="341661AA"/>
    <w:multiLevelType w:val="hybridMultilevel"/>
    <w:tmpl w:val="C6ECC1BC"/>
    <w:lvl w:ilvl="0" w:tplc="D53C155C">
      <w:start w:val="738"/>
      <w:numFmt w:val="bullet"/>
      <w:lvlText w:val=""/>
      <w:lvlJc w:val="left"/>
      <w:pPr>
        <w:ind w:left="862" w:hanging="360"/>
      </w:pPr>
      <w:rPr>
        <w:rFonts w:ascii="Symbol" w:eastAsia="Times New Roman" w:hAnsi="Symbol"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0" w15:restartNumberingAfterBreak="0">
    <w:nsid w:val="351808E5"/>
    <w:multiLevelType w:val="hybridMultilevel"/>
    <w:tmpl w:val="EAFC58C0"/>
    <w:lvl w:ilvl="0" w:tplc="8E247738">
      <w:start w:val="6"/>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 w15:restartNumberingAfterBreak="0">
    <w:nsid w:val="39E0096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C8028E"/>
    <w:multiLevelType w:val="hybridMultilevel"/>
    <w:tmpl w:val="32600056"/>
    <w:lvl w:ilvl="0" w:tplc="55B0D9DA">
      <w:start w:val="6"/>
      <w:numFmt w:val="bullet"/>
      <w:lvlText w:val="-"/>
      <w:lvlJc w:val="left"/>
      <w:pPr>
        <w:ind w:left="1425" w:hanging="360"/>
      </w:pPr>
      <w:rPr>
        <w:rFonts w:ascii="Times New Roman" w:eastAsia="Times New Roman" w:hAnsi="Times New Roman" w:cs="Times New Roman" w:hint="default"/>
        <w:color w:val="auto"/>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13" w15:restartNumberingAfterBreak="0">
    <w:nsid w:val="5E6E6FF1"/>
    <w:multiLevelType w:val="hybridMultilevel"/>
    <w:tmpl w:val="09F0AF68"/>
    <w:lvl w:ilvl="0" w:tplc="8E247738">
      <w:start w:val="6"/>
      <w:numFmt w:val="bullet"/>
      <w:lvlText w:val="-"/>
      <w:lvlJc w:val="left"/>
      <w:pPr>
        <w:ind w:left="1425" w:hanging="360"/>
      </w:pPr>
      <w:rPr>
        <w:rFonts w:ascii="Times New Roman" w:eastAsia="Times New Roman" w:hAnsi="Times New Roman" w:cs="Times New Roman"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14" w15:restartNumberingAfterBreak="0">
    <w:nsid w:val="633B19F0"/>
    <w:multiLevelType w:val="hybridMultilevel"/>
    <w:tmpl w:val="989E8AA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5" w15:restartNumberingAfterBreak="0">
    <w:nsid w:val="7D365980"/>
    <w:multiLevelType w:val="hybridMultilevel"/>
    <w:tmpl w:val="756E994C"/>
    <w:lvl w:ilvl="0" w:tplc="8E247738">
      <w:start w:val="6"/>
      <w:numFmt w:val="bullet"/>
      <w:lvlText w:val="-"/>
      <w:lvlJc w:val="left"/>
      <w:pPr>
        <w:ind w:left="1486" w:hanging="360"/>
      </w:pPr>
      <w:rPr>
        <w:rFonts w:ascii="Times New Roman" w:eastAsia="Times New Roman" w:hAnsi="Times New Roman" w:cs="Times New Roman" w:hint="default"/>
      </w:rPr>
    </w:lvl>
    <w:lvl w:ilvl="1" w:tplc="040E0003" w:tentative="1">
      <w:start w:val="1"/>
      <w:numFmt w:val="bullet"/>
      <w:lvlText w:val="o"/>
      <w:lvlJc w:val="left"/>
      <w:pPr>
        <w:ind w:left="2206" w:hanging="360"/>
      </w:pPr>
      <w:rPr>
        <w:rFonts w:ascii="Courier New" w:hAnsi="Courier New" w:cs="Courier New" w:hint="default"/>
      </w:rPr>
    </w:lvl>
    <w:lvl w:ilvl="2" w:tplc="040E0005" w:tentative="1">
      <w:start w:val="1"/>
      <w:numFmt w:val="bullet"/>
      <w:lvlText w:val=""/>
      <w:lvlJc w:val="left"/>
      <w:pPr>
        <w:ind w:left="2926" w:hanging="360"/>
      </w:pPr>
      <w:rPr>
        <w:rFonts w:ascii="Wingdings" w:hAnsi="Wingdings" w:hint="default"/>
      </w:rPr>
    </w:lvl>
    <w:lvl w:ilvl="3" w:tplc="040E0001" w:tentative="1">
      <w:start w:val="1"/>
      <w:numFmt w:val="bullet"/>
      <w:lvlText w:val=""/>
      <w:lvlJc w:val="left"/>
      <w:pPr>
        <w:ind w:left="3646" w:hanging="360"/>
      </w:pPr>
      <w:rPr>
        <w:rFonts w:ascii="Symbol" w:hAnsi="Symbol" w:hint="default"/>
      </w:rPr>
    </w:lvl>
    <w:lvl w:ilvl="4" w:tplc="040E0003" w:tentative="1">
      <w:start w:val="1"/>
      <w:numFmt w:val="bullet"/>
      <w:lvlText w:val="o"/>
      <w:lvlJc w:val="left"/>
      <w:pPr>
        <w:ind w:left="4366" w:hanging="360"/>
      </w:pPr>
      <w:rPr>
        <w:rFonts w:ascii="Courier New" w:hAnsi="Courier New" w:cs="Courier New" w:hint="default"/>
      </w:rPr>
    </w:lvl>
    <w:lvl w:ilvl="5" w:tplc="040E0005" w:tentative="1">
      <w:start w:val="1"/>
      <w:numFmt w:val="bullet"/>
      <w:lvlText w:val=""/>
      <w:lvlJc w:val="left"/>
      <w:pPr>
        <w:ind w:left="5086" w:hanging="360"/>
      </w:pPr>
      <w:rPr>
        <w:rFonts w:ascii="Wingdings" w:hAnsi="Wingdings" w:hint="default"/>
      </w:rPr>
    </w:lvl>
    <w:lvl w:ilvl="6" w:tplc="040E0001" w:tentative="1">
      <w:start w:val="1"/>
      <w:numFmt w:val="bullet"/>
      <w:lvlText w:val=""/>
      <w:lvlJc w:val="left"/>
      <w:pPr>
        <w:ind w:left="5806" w:hanging="360"/>
      </w:pPr>
      <w:rPr>
        <w:rFonts w:ascii="Symbol" w:hAnsi="Symbol" w:hint="default"/>
      </w:rPr>
    </w:lvl>
    <w:lvl w:ilvl="7" w:tplc="040E0003" w:tentative="1">
      <w:start w:val="1"/>
      <w:numFmt w:val="bullet"/>
      <w:lvlText w:val="o"/>
      <w:lvlJc w:val="left"/>
      <w:pPr>
        <w:ind w:left="6526" w:hanging="360"/>
      </w:pPr>
      <w:rPr>
        <w:rFonts w:ascii="Courier New" w:hAnsi="Courier New" w:cs="Courier New" w:hint="default"/>
      </w:rPr>
    </w:lvl>
    <w:lvl w:ilvl="8" w:tplc="040E0005" w:tentative="1">
      <w:start w:val="1"/>
      <w:numFmt w:val="bullet"/>
      <w:lvlText w:val=""/>
      <w:lvlJc w:val="left"/>
      <w:pPr>
        <w:ind w:left="7246" w:hanging="360"/>
      </w:pPr>
      <w:rPr>
        <w:rFonts w:ascii="Wingdings" w:hAnsi="Wingdings" w:hint="default"/>
      </w:rPr>
    </w:lvl>
  </w:abstractNum>
  <w:num w:numId="1" w16cid:durableId="1461419338">
    <w:abstractNumId w:val="2"/>
  </w:num>
  <w:num w:numId="2" w16cid:durableId="866530721">
    <w:abstractNumId w:val="3"/>
  </w:num>
  <w:num w:numId="3" w16cid:durableId="1406340075">
    <w:abstractNumId w:val="0"/>
  </w:num>
  <w:num w:numId="4" w16cid:durableId="1495563599">
    <w:abstractNumId w:val="15"/>
  </w:num>
  <w:num w:numId="5" w16cid:durableId="1790856745">
    <w:abstractNumId w:val="6"/>
  </w:num>
  <w:num w:numId="6" w16cid:durableId="773553734">
    <w:abstractNumId w:val="10"/>
  </w:num>
  <w:num w:numId="7" w16cid:durableId="559904939">
    <w:abstractNumId w:val="8"/>
  </w:num>
  <w:num w:numId="8" w16cid:durableId="1570461789">
    <w:abstractNumId w:val="12"/>
  </w:num>
  <w:num w:numId="9" w16cid:durableId="50228285">
    <w:abstractNumId w:val="5"/>
  </w:num>
  <w:num w:numId="10" w16cid:durableId="798911219">
    <w:abstractNumId w:val="7"/>
  </w:num>
  <w:num w:numId="11" w16cid:durableId="991830085">
    <w:abstractNumId w:val="4"/>
  </w:num>
  <w:num w:numId="12" w16cid:durableId="1522356156">
    <w:abstractNumId w:val="13"/>
  </w:num>
  <w:num w:numId="13" w16cid:durableId="1817069637">
    <w:abstractNumId w:val="9"/>
  </w:num>
  <w:num w:numId="14" w16cid:durableId="1920751234">
    <w:abstractNumId w:val="14"/>
  </w:num>
  <w:num w:numId="15" w16cid:durableId="1725256866">
    <w:abstractNumId w:val="11"/>
  </w:num>
  <w:num w:numId="16" w16cid:durableId="949628744">
    <w:abstractNumId w:val="3"/>
  </w:num>
  <w:num w:numId="17" w16cid:durableId="4326691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6"/>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UwtDQyMDI3NzQ1tjBU0lEKTi0uzszPAykwrAUAh1G+OSwAAAA="/>
  </w:docVars>
  <w:rsids>
    <w:rsidRoot w:val="00624E89"/>
    <w:rsid w:val="00003214"/>
    <w:rsid w:val="0000330A"/>
    <w:rsid w:val="000033C4"/>
    <w:rsid w:val="00012B13"/>
    <w:rsid w:val="00012E5F"/>
    <w:rsid w:val="00016DE4"/>
    <w:rsid w:val="000225C7"/>
    <w:rsid w:val="00023084"/>
    <w:rsid w:val="00026EB7"/>
    <w:rsid w:val="000330A2"/>
    <w:rsid w:val="0003338C"/>
    <w:rsid w:val="0004248C"/>
    <w:rsid w:val="00043DAB"/>
    <w:rsid w:val="00047404"/>
    <w:rsid w:val="00052D85"/>
    <w:rsid w:val="00057094"/>
    <w:rsid w:val="00060961"/>
    <w:rsid w:val="00062291"/>
    <w:rsid w:val="0007010D"/>
    <w:rsid w:val="00071989"/>
    <w:rsid w:val="000719A1"/>
    <w:rsid w:val="0007661B"/>
    <w:rsid w:val="00080189"/>
    <w:rsid w:val="00086808"/>
    <w:rsid w:val="00091F89"/>
    <w:rsid w:val="00091FD0"/>
    <w:rsid w:val="000A0E02"/>
    <w:rsid w:val="000A594A"/>
    <w:rsid w:val="000A68EA"/>
    <w:rsid w:val="000A7C1B"/>
    <w:rsid w:val="000B1F3F"/>
    <w:rsid w:val="000B3D07"/>
    <w:rsid w:val="000B3F89"/>
    <w:rsid w:val="000B432C"/>
    <w:rsid w:val="000C5993"/>
    <w:rsid w:val="000D2E5C"/>
    <w:rsid w:val="000D2F51"/>
    <w:rsid w:val="000D478E"/>
    <w:rsid w:val="000D5B69"/>
    <w:rsid w:val="000E05EF"/>
    <w:rsid w:val="000E06E1"/>
    <w:rsid w:val="000E1AE6"/>
    <w:rsid w:val="000E4930"/>
    <w:rsid w:val="000E5C78"/>
    <w:rsid w:val="000E5CA8"/>
    <w:rsid w:val="000E7720"/>
    <w:rsid w:val="000F04E2"/>
    <w:rsid w:val="000F156C"/>
    <w:rsid w:val="000F2C32"/>
    <w:rsid w:val="00105F73"/>
    <w:rsid w:val="0011040B"/>
    <w:rsid w:val="00121B78"/>
    <w:rsid w:val="00124AEB"/>
    <w:rsid w:val="00124DDB"/>
    <w:rsid w:val="00130BD0"/>
    <w:rsid w:val="0014290B"/>
    <w:rsid w:val="00142FFA"/>
    <w:rsid w:val="00143898"/>
    <w:rsid w:val="00147274"/>
    <w:rsid w:val="001555BF"/>
    <w:rsid w:val="00155AED"/>
    <w:rsid w:val="00161935"/>
    <w:rsid w:val="00161A6B"/>
    <w:rsid w:val="0017501A"/>
    <w:rsid w:val="001767E9"/>
    <w:rsid w:val="00185C76"/>
    <w:rsid w:val="0018659F"/>
    <w:rsid w:val="00186FD4"/>
    <w:rsid w:val="0019179A"/>
    <w:rsid w:val="00194F47"/>
    <w:rsid w:val="00195C10"/>
    <w:rsid w:val="00197057"/>
    <w:rsid w:val="001A3E45"/>
    <w:rsid w:val="001A5A22"/>
    <w:rsid w:val="001B4394"/>
    <w:rsid w:val="001B6861"/>
    <w:rsid w:val="001B7BB1"/>
    <w:rsid w:val="001C643B"/>
    <w:rsid w:val="001D21F6"/>
    <w:rsid w:val="001E31C8"/>
    <w:rsid w:val="001E4119"/>
    <w:rsid w:val="001E7C5E"/>
    <w:rsid w:val="001F3AC0"/>
    <w:rsid w:val="001F6AA1"/>
    <w:rsid w:val="001F7A7E"/>
    <w:rsid w:val="00202133"/>
    <w:rsid w:val="00215436"/>
    <w:rsid w:val="00215F0A"/>
    <w:rsid w:val="0022034F"/>
    <w:rsid w:val="0022101F"/>
    <w:rsid w:val="002338C1"/>
    <w:rsid w:val="00233C4C"/>
    <w:rsid w:val="002418A9"/>
    <w:rsid w:val="002513EE"/>
    <w:rsid w:val="00252540"/>
    <w:rsid w:val="0026456A"/>
    <w:rsid w:val="00264766"/>
    <w:rsid w:val="002673EF"/>
    <w:rsid w:val="00271686"/>
    <w:rsid w:val="00271EF5"/>
    <w:rsid w:val="00275D23"/>
    <w:rsid w:val="00277940"/>
    <w:rsid w:val="00277B97"/>
    <w:rsid w:val="00280125"/>
    <w:rsid w:val="00280FFD"/>
    <w:rsid w:val="00282C84"/>
    <w:rsid w:val="00287E2E"/>
    <w:rsid w:val="002943C8"/>
    <w:rsid w:val="00295DE4"/>
    <w:rsid w:val="00296607"/>
    <w:rsid w:val="002A02D0"/>
    <w:rsid w:val="002A0B0D"/>
    <w:rsid w:val="002C2D32"/>
    <w:rsid w:val="002D3D45"/>
    <w:rsid w:val="002D7DA3"/>
    <w:rsid w:val="002E5CE0"/>
    <w:rsid w:val="002F3C58"/>
    <w:rsid w:val="002F4831"/>
    <w:rsid w:val="002F6397"/>
    <w:rsid w:val="002F6BF5"/>
    <w:rsid w:val="003037EE"/>
    <w:rsid w:val="0031293B"/>
    <w:rsid w:val="003147C1"/>
    <w:rsid w:val="003210E6"/>
    <w:rsid w:val="00323927"/>
    <w:rsid w:val="0032559E"/>
    <w:rsid w:val="003311E8"/>
    <w:rsid w:val="00340655"/>
    <w:rsid w:val="00344E8C"/>
    <w:rsid w:val="00345E5D"/>
    <w:rsid w:val="003574E0"/>
    <w:rsid w:val="00360831"/>
    <w:rsid w:val="00360C26"/>
    <w:rsid w:val="00366953"/>
    <w:rsid w:val="00371006"/>
    <w:rsid w:val="00371582"/>
    <w:rsid w:val="0037214C"/>
    <w:rsid w:val="003750AC"/>
    <w:rsid w:val="00375A0B"/>
    <w:rsid w:val="00391D65"/>
    <w:rsid w:val="003A46CC"/>
    <w:rsid w:val="003A5D4C"/>
    <w:rsid w:val="003A668E"/>
    <w:rsid w:val="003B240A"/>
    <w:rsid w:val="003B4E3E"/>
    <w:rsid w:val="003C7180"/>
    <w:rsid w:val="003D5A5E"/>
    <w:rsid w:val="003D7053"/>
    <w:rsid w:val="003E0671"/>
    <w:rsid w:val="003E2406"/>
    <w:rsid w:val="003E2B4E"/>
    <w:rsid w:val="003E36D0"/>
    <w:rsid w:val="003E68F7"/>
    <w:rsid w:val="003F1FFC"/>
    <w:rsid w:val="003F6122"/>
    <w:rsid w:val="00402450"/>
    <w:rsid w:val="00407D1D"/>
    <w:rsid w:val="00415E94"/>
    <w:rsid w:val="00416586"/>
    <w:rsid w:val="0041702E"/>
    <w:rsid w:val="00423931"/>
    <w:rsid w:val="004252C8"/>
    <w:rsid w:val="004276CD"/>
    <w:rsid w:val="004279E4"/>
    <w:rsid w:val="00432F13"/>
    <w:rsid w:val="00436BFB"/>
    <w:rsid w:val="004467F7"/>
    <w:rsid w:val="004541B0"/>
    <w:rsid w:val="00462DE9"/>
    <w:rsid w:val="00463E8B"/>
    <w:rsid w:val="004640DE"/>
    <w:rsid w:val="00466955"/>
    <w:rsid w:val="0047149C"/>
    <w:rsid w:val="0047239F"/>
    <w:rsid w:val="0047489A"/>
    <w:rsid w:val="0047648F"/>
    <w:rsid w:val="00476B70"/>
    <w:rsid w:val="00476D80"/>
    <w:rsid w:val="00481514"/>
    <w:rsid w:val="00486E83"/>
    <w:rsid w:val="00487B0E"/>
    <w:rsid w:val="00492B0E"/>
    <w:rsid w:val="00492F8F"/>
    <w:rsid w:val="00494FC8"/>
    <w:rsid w:val="004959EC"/>
    <w:rsid w:val="004959F5"/>
    <w:rsid w:val="004963E1"/>
    <w:rsid w:val="004A2B3F"/>
    <w:rsid w:val="004A2DB9"/>
    <w:rsid w:val="004A3ADE"/>
    <w:rsid w:val="004A59F0"/>
    <w:rsid w:val="004B428C"/>
    <w:rsid w:val="004B4531"/>
    <w:rsid w:val="004B5EED"/>
    <w:rsid w:val="004B742C"/>
    <w:rsid w:val="004C1409"/>
    <w:rsid w:val="004C155F"/>
    <w:rsid w:val="004C5F7B"/>
    <w:rsid w:val="004D3645"/>
    <w:rsid w:val="004D370C"/>
    <w:rsid w:val="004D388E"/>
    <w:rsid w:val="004D4D5C"/>
    <w:rsid w:val="004E2025"/>
    <w:rsid w:val="004E5B6E"/>
    <w:rsid w:val="004F6E04"/>
    <w:rsid w:val="005163F2"/>
    <w:rsid w:val="00521BDC"/>
    <w:rsid w:val="00524734"/>
    <w:rsid w:val="00525692"/>
    <w:rsid w:val="0052714E"/>
    <w:rsid w:val="005274BE"/>
    <w:rsid w:val="00530818"/>
    <w:rsid w:val="0053125E"/>
    <w:rsid w:val="005312E3"/>
    <w:rsid w:val="0053704C"/>
    <w:rsid w:val="005405F9"/>
    <w:rsid w:val="00541567"/>
    <w:rsid w:val="00541A7A"/>
    <w:rsid w:val="00552151"/>
    <w:rsid w:val="005569D6"/>
    <w:rsid w:val="005578F5"/>
    <w:rsid w:val="005629FE"/>
    <w:rsid w:val="00567922"/>
    <w:rsid w:val="00570DBF"/>
    <w:rsid w:val="00572411"/>
    <w:rsid w:val="00573127"/>
    <w:rsid w:val="00575AD7"/>
    <w:rsid w:val="00577BF7"/>
    <w:rsid w:val="00583F4F"/>
    <w:rsid w:val="00594079"/>
    <w:rsid w:val="00597828"/>
    <w:rsid w:val="005B51E2"/>
    <w:rsid w:val="005B6091"/>
    <w:rsid w:val="005B7B2D"/>
    <w:rsid w:val="005C1FC5"/>
    <w:rsid w:val="005C30BC"/>
    <w:rsid w:val="005C7CFB"/>
    <w:rsid w:val="005D4E55"/>
    <w:rsid w:val="005D56DC"/>
    <w:rsid w:val="005E08FD"/>
    <w:rsid w:val="005E1430"/>
    <w:rsid w:val="005F2C27"/>
    <w:rsid w:val="005F48CC"/>
    <w:rsid w:val="005F6566"/>
    <w:rsid w:val="005F6697"/>
    <w:rsid w:val="0060097D"/>
    <w:rsid w:val="00600B4F"/>
    <w:rsid w:val="00605736"/>
    <w:rsid w:val="006115E9"/>
    <w:rsid w:val="00617173"/>
    <w:rsid w:val="0061770C"/>
    <w:rsid w:val="00624E89"/>
    <w:rsid w:val="006256E6"/>
    <w:rsid w:val="00625E7A"/>
    <w:rsid w:val="0062629B"/>
    <w:rsid w:val="00626A7E"/>
    <w:rsid w:val="00630FDD"/>
    <w:rsid w:val="00632AC4"/>
    <w:rsid w:val="006350D2"/>
    <w:rsid w:val="00647488"/>
    <w:rsid w:val="00655471"/>
    <w:rsid w:val="0066579A"/>
    <w:rsid w:val="00666669"/>
    <w:rsid w:val="006678B2"/>
    <w:rsid w:val="00671170"/>
    <w:rsid w:val="00673E91"/>
    <w:rsid w:val="006764A1"/>
    <w:rsid w:val="006771BE"/>
    <w:rsid w:val="00680660"/>
    <w:rsid w:val="00681747"/>
    <w:rsid w:val="006818D1"/>
    <w:rsid w:val="00690932"/>
    <w:rsid w:val="00693B0C"/>
    <w:rsid w:val="006945CF"/>
    <w:rsid w:val="006A0994"/>
    <w:rsid w:val="006A758E"/>
    <w:rsid w:val="006B24A4"/>
    <w:rsid w:val="006B2871"/>
    <w:rsid w:val="006C6AA9"/>
    <w:rsid w:val="006C7E6F"/>
    <w:rsid w:val="006D4985"/>
    <w:rsid w:val="006D5E29"/>
    <w:rsid w:val="006E1A79"/>
    <w:rsid w:val="006F09A0"/>
    <w:rsid w:val="006F1821"/>
    <w:rsid w:val="006F724B"/>
    <w:rsid w:val="00700A83"/>
    <w:rsid w:val="007123C0"/>
    <w:rsid w:val="00712521"/>
    <w:rsid w:val="00715E2C"/>
    <w:rsid w:val="00720379"/>
    <w:rsid w:val="00725F9B"/>
    <w:rsid w:val="00734C6E"/>
    <w:rsid w:val="00734F5B"/>
    <w:rsid w:val="00745694"/>
    <w:rsid w:val="0075043A"/>
    <w:rsid w:val="007544B3"/>
    <w:rsid w:val="0075648B"/>
    <w:rsid w:val="00761E94"/>
    <w:rsid w:val="00763B96"/>
    <w:rsid w:val="007702CC"/>
    <w:rsid w:val="007757F3"/>
    <w:rsid w:val="00782B4A"/>
    <w:rsid w:val="0079304B"/>
    <w:rsid w:val="00795CAC"/>
    <w:rsid w:val="00796F89"/>
    <w:rsid w:val="00797D08"/>
    <w:rsid w:val="007A0BB9"/>
    <w:rsid w:val="007A3B8D"/>
    <w:rsid w:val="007C5B82"/>
    <w:rsid w:val="007D0FC9"/>
    <w:rsid w:val="007D1138"/>
    <w:rsid w:val="007D2EF9"/>
    <w:rsid w:val="007E0204"/>
    <w:rsid w:val="007F6FCE"/>
    <w:rsid w:val="008001DD"/>
    <w:rsid w:val="00812C24"/>
    <w:rsid w:val="0081318C"/>
    <w:rsid w:val="008153D3"/>
    <w:rsid w:val="00825746"/>
    <w:rsid w:val="00830A57"/>
    <w:rsid w:val="00834CB7"/>
    <w:rsid w:val="00835A26"/>
    <w:rsid w:val="00840E32"/>
    <w:rsid w:val="00840FAC"/>
    <w:rsid w:val="00846624"/>
    <w:rsid w:val="00863605"/>
    <w:rsid w:val="00865014"/>
    <w:rsid w:val="00870749"/>
    <w:rsid w:val="0087284E"/>
    <w:rsid w:val="0087482D"/>
    <w:rsid w:val="0087600D"/>
    <w:rsid w:val="00877395"/>
    <w:rsid w:val="0088436E"/>
    <w:rsid w:val="00884867"/>
    <w:rsid w:val="00891D0F"/>
    <w:rsid w:val="00892916"/>
    <w:rsid w:val="008A34B8"/>
    <w:rsid w:val="008A6E91"/>
    <w:rsid w:val="008B05F3"/>
    <w:rsid w:val="008B118E"/>
    <w:rsid w:val="008B1CA2"/>
    <w:rsid w:val="008B5174"/>
    <w:rsid w:val="008C6214"/>
    <w:rsid w:val="008C7F9D"/>
    <w:rsid w:val="008D6EE1"/>
    <w:rsid w:val="008E2870"/>
    <w:rsid w:val="008F021B"/>
    <w:rsid w:val="008F2A02"/>
    <w:rsid w:val="008F50CD"/>
    <w:rsid w:val="008F688B"/>
    <w:rsid w:val="00916B1B"/>
    <w:rsid w:val="0091701D"/>
    <w:rsid w:val="0092264F"/>
    <w:rsid w:val="00931722"/>
    <w:rsid w:val="00935CEF"/>
    <w:rsid w:val="009423B8"/>
    <w:rsid w:val="00943356"/>
    <w:rsid w:val="0095025A"/>
    <w:rsid w:val="00951DB2"/>
    <w:rsid w:val="0095513E"/>
    <w:rsid w:val="0096663F"/>
    <w:rsid w:val="009670E5"/>
    <w:rsid w:val="0096772B"/>
    <w:rsid w:val="00967747"/>
    <w:rsid w:val="00967A1B"/>
    <w:rsid w:val="0097126E"/>
    <w:rsid w:val="00971C15"/>
    <w:rsid w:val="0097259A"/>
    <w:rsid w:val="00973DC2"/>
    <w:rsid w:val="00975FF3"/>
    <w:rsid w:val="00983AB4"/>
    <w:rsid w:val="009857D8"/>
    <w:rsid w:val="00990EE6"/>
    <w:rsid w:val="009919AE"/>
    <w:rsid w:val="00995077"/>
    <w:rsid w:val="00995AD9"/>
    <w:rsid w:val="0099661C"/>
    <w:rsid w:val="009A0708"/>
    <w:rsid w:val="009A26C2"/>
    <w:rsid w:val="009A6239"/>
    <w:rsid w:val="009B19F8"/>
    <w:rsid w:val="009B36CA"/>
    <w:rsid w:val="009C06C3"/>
    <w:rsid w:val="009C6B50"/>
    <w:rsid w:val="009C73F1"/>
    <w:rsid w:val="009D781E"/>
    <w:rsid w:val="009E1CAC"/>
    <w:rsid w:val="009E68D9"/>
    <w:rsid w:val="009F40F9"/>
    <w:rsid w:val="009F6CBD"/>
    <w:rsid w:val="009F7663"/>
    <w:rsid w:val="009F7719"/>
    <w:rsid w:val="00A05C4F"/>
    <w:rsid w:val="00A060C3"/>
    <w:rsid w:val="00A1121F"/>
    <w:rsid w:val="00A236E6"/>
    <w:rsid w:val="00A24FA8"/>
    <w:rsid w:val="00A33DCB"/>
    <w:rsid w:val="00A4201D"/>
    <w:rsid w:val="00A461B6"/>
    <w:rsid w:val="00A46A16"/>
    <w:rsid w:val="00A53B40"/>
    <w:rsid w:val="00A54314"/>
    <w:rsid w:val="00A57BF7"/>
    <w:rsid w:val="00A60934"/>
    <w:rsid w:val="00A61CD3"/>
    <w:rsid w:val="00A659E1"/>
    <w:rsid w:val="00A70AF2"/>
    <w:rsid w:val="00A724EF"/>
    <w:rsid w:val="00A736B5"/>
    <w:rsid w:val="00A752DE"/>
    <w:rsid w:val="00A77011"/>
    <w:rsid w:val="00A847DC"/>
    <w:rsid w:val="00A84D80"/>
    <w:rsid w:val="00A858F9"/>
    <w:rsid w:val="00A91A97"/>
    <w:rsid w:val="00A94E4D"/>
    <w:rsid w:val="00AA0B3B"/>
    <w:rsid w:val="00AB5CAE"/>
    <w:rsid w:val="00AC154A"/>
    <w:rsid w:val="00AC27DE"/>
    <w:rsid w:val="00AC4F30"/>
    <w:rsid w:val="00AC5F7D"/>
    <w:rsid w:val="00AC7AA1"/>
    <w:rsid w:val="00AD7384"/>
    <w:rsid w:val="00AE0EC5"/>
    <w:rsid w:val="00AE2419"/>
    <w:rsid w:val="00B03F63"/>
    <w:rsid w:val="00B045E4"/>
    <w:rsid w:val="00B05A35"/>
    <w:rsid w:val="00B070B1"/>
    <w:rsid w:val="00B17DF2"/>
    <w:rsid w:val="00B32CF5"/>
    <w:rsid w:val="00B42D25"/>
    <w:rsid w:val="00B44205"/>
    <w:rsid w:val="00B47FB6"/>
    <w:rsid w:val="00B513B2"/>
    <w:rsid w:val="00B543D7"/>
    <w:rsid w:val="00B548DA"/>
    <w:rsid w:val="00B63D76"/>
    <w:rsid w:val="00B64A9B"/>
    <w:rsid w:val="00B709B7"/>
    <w:rsid w:val="00B70A07"/>
    <w:rsid w:val="00B74849"/>
    <w:rsid w:val="00B74F3A"/>
    <w:rsid w:val="00B775B4"/>
    <w:rsid w:val="00B91265"/>
    <w:rsid w:val="00B9214C"/>
    <w:rsid w:val="00B94138"/>
    <w:rsid w:val="00B96447"/>
    <w:rsid w:val="00B97E55"/>
    <w:rsid w:val="00BA1B25"/>
    <w:rsid w:val="00BA46D0"/>
    <w:rsid w:val="00BA4A56"/>
    <w:rsid w:val="00BA4EF2"/>
    <w:rsid w:val="00BB51FB"/>
    <w:rsid w:val="00BB6D99"/>
    <w:rsid w:val="00BC5727"/>
    <w:rsid w:val="00BC70EA"/>
    <w:rsid w:val="00BC7145"/>
    <w:rsid w:val="00BD2C32"/>
    <w:rsid w:val="00BE2B4A"/>
    <w:rsid w:val="00BE377D"/>
    <w:rsid w:val="00BF430F"/>
    <w:rsid w:val="00BF7A34"/>
    <w:rsid w:val="00C1332D"/>
    <w:rsid w:val="00C13933"/>
    <w:rsid w:val="00C1554D"/>
    <w:rsid w:val="00C164E7"/>
    <w:rsid w:val="00C22862"/>
    <w:rsid w:val="00C2625D"/>
    <w:rsid w:val="00C27E2F"/>
    <w:rsid w:val="00C30680"/>
    <w:rsid w:val="00C507C1"/>
    <w:rsid w:val="00C515DF"/>
    <w:rsid w:val="00C52AF2"/>
    <w:rsid w:val="00C61347"/>
    <w:rsid w:val="00C632D8"/>
    <w:rsid w:val="00C663A7"/>
    <w:rsid w:val="00C67CC0"/>
    <w:rsid w:val="00C67E67"/>
    <w:rsid w:val="00C7201A"/>
    <w:rsid w:val="00C743BA"/>
    <w:rsid w:val="00C76B3E"/>
    <w:rsid w:val="00C7713D"/>
    <w:rsid w:val="00C771C2"/>
    <w:rsid w:val="00C80DD1"/>
    <w:rsid w:val="00C94525"/>
    <w:rsid w:val="00C972B8"/>
    <w:rsid w:val="00CA0CB0"/>
    <w:rsid w:val="00CA25E8"/>
    <w:rsid w:val="00CA5A2E"/>
    <w:rsid w:val="00CA70DF"/>
    <w:rsid w:val="00CB24AA"/>
    <w:rsid w:val="00CB3432"/>
    <w:rsid w:val="00CC3CDD"/>
    <w:rsid w:val="00CC4C61"/>
    <w:rsid w:val="00CD3474"/>
    <w:rsid w:val="00CD4B28"/>
    <w:rsid w:val="00CD4EB5"/>
    <w:rsid w:val="00CE69E7"/>
    <w:rsid w:val="00CF0F35"/>
    <w:rsid w:val="00CF15A9"/>
    <w:rsid w:val="00CF46E9"/>
    <w:rsid w:val="00CF6BD5"/>
    <w:rsid w:val="00D01201"/>
    <w:rsid w:val="00D01AB0"/>
    <w:rsid w:val="00D071A1"/>
    <w:rsid w:val="00D10E07"/>
    <w:rsid w:val="00D124CC"/>
    <w:rsid w:val="00D15E12"/>
    <w:rsid w:val="00D27FCA"/>
    <w:rsid w:val="00D30B23"/>
    <w:rsid w:val="00D32CB8"/>
    <w:rsid w:val="00D34A26"/>
    <w:rsid w:val="00D34C39"/>
    <w:rsid w:val="00D40815"/>
    <w:rsid w:val="00D433E7"/>
    <w:rsid w:val="00D536E0"/>
    <w:rsid w:val="00D5396A"/>
    <w:rsid w:val="00D56377"/>
    <w:rsid w:val="00D5640B"/>
    <w:rsid w:val="00D60448"/>
    <w:rsid w:val="00D810F8"/>
    <w:rsid w:val="00D834D1"/>
    <w:rsid w:val="00D87C4A"/>
    <w:rsid w:val="00D94DC4"/>
    <w:rsid w:val="00DA051A"/>
    <w:rsid w:val="00DA78C2"/>
    <w:rsid w:val="00DB4B6F"/>
    <w:rsid w:val="00DB7C12"/>
    <w:rsid w:val="00DC434B"/>
    <w:rsid w:val="00DD03CE"/>
    <w:rsid w:val="00DD3116"/>
    <w:rsid w:val="00DF19F0"/>
    <w:rsid w:val="00DF20D2"/>
    <w:rsid w:val="00DF3625"/>
    <w:rsid w:val="00DF7240"/>
    <w:rsid w:val="00DF7C1E"/>
    <w:rsid w:val="00E072A0"/>
    <w:rsid w:val="00E0793B"/>
    <w:rsid w:val="00E11B71"/>
    <w:rsid w:val="00E120BF"/>
    <w:rsid w:val="00E164F5"/>
    <w:rsid w:val="00E16880"/>
    <w:rsid w:val="00E16D95"/>
    <w:rsid w:val="00E20A08"/>
    <w:rsid w:val="00E24602"/>
    <w:rsid w:val="00E31DC8"/>
    <w:rsid w:val="00E353B2"/>
    <w:rsid w:val="00E50CB7"/>
    <w:rsid w:val="00E51D7B"/>
    <w:rsid w:val="00E55280"/>
    <w:rsid w:val="00E668E9"/>
    <w:rsid w:val="00E83258"/>
    <w:rsid w:val="00E855CE"/>
    <w:rsid w:val="00E927D7"/>
    <w:rsid w:val="00E96D49"/>
    <w:rsid w:val="00EA1265"/>
    <w:rsid w:val="00EA42FC"/>
    <w:rsid w:val="00EA66D2"/>
    <w:rsid w:val="00EA7E42"/>
    <w:rsid w:val="00EB34F9"/>
    <w:rsid w:val="00EB5A9E"/>
    <w:rsid w:val="00EB6A2E"/>
    <w:rsid w:val="00EC2F6D"/>
    <w:rsid w:val="00EC5101"/>
    <w:rsid w:val="00EC6177"/>
    <w:rsid w:val="00EC6AFC"/>
    <w:rsid w:val="00ED061A"/>
    <w:rsid w:val="00ED0E77"/>
    <w:rsid w:val="00ED16FA"/>
    <w:rsid w:val="00ED288C"/>
    <w:rsid w:val="00ED6CBF"/>
    <w:rsid w:val="00ED7173"/>
    <w:rsid w:val="00EE02C9"/>
    <w:rsid w:val="00EE5E87"/>
    <w:rsid w:val="00EE706B"/>
    <w:rsid w:val="00EF16BA"/>
    <w:rsid w:val="00EF40C4"/>
    <w:rsid w:val="00F011D6"/>
    <w:rsid w:val="00F0386E"/>
    <w:rsid w:val="00F0454A"/>
    <w:rsid w:val="00F049FC"/>
    <w:rsid w:val="00F1045B"/>
    <w:rsid w:val="00F130FF"/>
    <w:rsid w:val="00F1512E"/>
    <w:rsid w:val="00F1571B"/>
    <w:rsid w:val="00F2164C"/>
    <w:rsid w:val="00F21718"/>
    <w:rsid w:val="00F30AE3"/>
    <w:rsid w:val="00F327C0"/>
    <w:rsid w:val="00F41A86"/>
    <w:rsid w:val="00F4379F"/>
    <w:rsid w:val="00F45DC2"/>
    <w:rsid w:val="00F52C58"/>
    <w:rsid w:val="00F53AA1"/>
    <w:rsid w:val="00F53B85"/>
    <w:rsid w:val="00F55BFA"/>
    <w:rsid w:val="00F70E44"/>
    <w:rsid w:val="00F73932"/>
    <w:rsid w:val="00F75B2E"/>
    <w:rsid w:val="00F771B2"/>
    <w:rsid w:val="00F841C9"/>
    <w:rsid w:val="00F90E37"/>
    <w:rsid w:val="00F930D6"/>
    <w:rsid w:val="00F972E9"/>
    <w:rsid w:val="00FB1613"/>
    <w:rsid w:val="00FB3895"/>
    <w:rsid w:val="00FE3361"/>
    <w:rsid w:val="00FF1CDE"/>
    <w:rsid w:val="00FF2B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D2B"/>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F182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1"/>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Parágrafo da Lista1,LISTA"/>
    <w:basedOn w:val="Norml"/>
    <w:link w:val="ListaszerbekezdsChar"/>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 w:type="character" w:customStyle="1" w:styleId="Feloldatlanmegemlts2">
    <w:name w:val="Feloldatlan megemlítés2"/>
    <w:basedOn w:val="Bekezdsalapbettpusa"/>
    <w:uiPriority w:val="99"/>
    <w:semiHidden/>
    <w:unhideWhenUsed/>
    <w:rsid w:val="00086808"/>
    <w:rPr>
      <w:color w:val="605E5C"/>
      <w:shd w:val="clear" w:color="auto" w:fill="E1DFDD"/>
    </w:rPr>
  </w:style>
  <w:style w:type="paragraph" w:styleId="Vltozat">
    <w:name w:val="Revision"/>
    <w:hidden/>
    <w:uiPriority w:val="99"/>
    <w:semiHidden/>
    <w:rsid w:val="00BF430F"/>
    <w:pPr>
      <w:spacing w:after="0" w:line="240" w:lineRule="auto"/>
    </w:p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basedOn w:val="Bekezdsalapbettpusa"/>
    <w:link w:val="Listaszerbekezds"/>
    <w:uiPriority w:val="34"/>
    <w:locked/>
    <w:rsid w:val="000D2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29117197">
      <w:bodyDiv w:val="1"/>
      <w:marLeft w:val="0"/>
      <w:marRight w:val="0"/>
      <w:marTop w:val="0"/>
      <w:marBottom w:val="0"/>
      <w:divBdr>
        <w:top w:val="none" w:sz="0" w:space="0" w:color="auto"/>
        <w:left w:val="none" w:sz="0" w:space="0" w:color="auto"/>
        <w:bottom w:val="none" w:sz="0" w:space="0" w:color="auto"/>
        <w:right w:val="none" w:sz="0" w:space="0" w:color="auto"/>
      </w:divBdr>
    </w:div>
    <w:div w:id="99641830">
      <w:bodyDiv w:val="1"/>
      <w:marLeft w:val="0"/>
      <w:marRight w:val="0"/>
      <w:marTop w:val="0"/>
      <w:marBottom w:val="0"/>
      <w:divBdr>
        <w:top w:val="none" w:sz="0" w:space="0" w:color="auto"/>
        <w:left w:val="none" w:sz="0" w:space="0" w:color="auto"/>
        <w:bottom w:val="none" w:sz="0" w:space="0" w:color="auto"/>
        <w:right w:val="none" w:sz="0" w:space="0" w:color="auto"/>
      </w:divBdr>
    </w:div>
    <w:div w:id="170805954">
      <w:bodyDiv w:val="1"/>
      <w:marLeft w:val="0"/>
      <w:marRight w:val="0"/>
      <w:marTop w:val="0"/>
      <w:marBottom w:val="0"/>
      <w:divBdr>
        <w:top w:val="none" w:sz="0" w:space="0" w:color="auto"/>
        <w:left w:val="none" w:sz="0" w:space="0" w:color="auto"/>
        <w:bottom w:val="none" w:sz="0" w:space="0" w:color="auto"/>
        <w:right w:val="none" w:sz="0" w:space="0" w:color="auto"/>
      </w:divBdr>
    </w:div>
    <w:div w:id="183251786">
      <w:bodyDiv w:val="1"/>
      <w:marLeft w:val="0"/>
      <w:marRight w:val="0"/>
      <w:marTop w:val="0"/>
      <w:marBottom w:val="0"/>
      <w:divBdr>
        <w:top w:val="none" w:sz="0" w:space="0" w:color="auto"/>
        <w:left w:val="none" w:sz="0" w:space="0" w:color="auto"/>
        <w:bottom w:val="none" w:sz="0" w:space="0" w:color="auto"/>
        <w:right w:val="none" w:sz="0" w:space="0" w:color="auto"/>
      </w:divBdr>
    </w:div>
    <w:div w:id="200752960">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431977864">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898858745">
      <w:bodyDiv w:val="1"/>
      <w:marLeft w:val="0"/>
      <w:marRight w:val="0"/>
      <w:marTop w:val="0"/>
      <w:marBottom w:val="0"/>
      <w:divBdr>
        <w:top w:val="none" w:sz="0" w:space="0" w:color="auto"/>
        <w:left w:val="none" w:sz="0" w:space="0" w:color="auto"/>
        <w:bottom w:val="none" w:sz="0" w:space="0" w:color="auto"/>
        <w:right w:val="none" w:sz="0" w:space="0" w:color="auto"/>
      </w:divBdr>
    </w:div>
    <w:div w:id="928581868">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268080308">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730926">
      <w:bodyDiv w:val="1"/>
      <w:marLeft w:val="0"/>
      <w:marRight w:val="0"/>
      <w:marTop w:val="0"/>
      <w:marBottom w:val="0"/>
      <w:divBdr>
        <w:top w:val="none" w:sz="0" w:space="0" w:color="auto"/>
        <w:left w:val="none" w:sz="0" w:space="0" w:color="auto"/>
        <w:bottom w:val="none" w:sz="0" w:space="0" w:color="auto"/>
        <w:right w:val="none" w:sz="0" w:space="0" w:color="auto"/>
      </w:divBdr>
    </w:div>
    <w:div w:id="1815758065">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in.hu/cat_doc/aktualis-helyisegpalyazato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rzsebetvaros.hu/page/elektronikus-ugyintezes"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8B785-8C74-40EB-A398-C46C059B3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2342</Words>
  <Characters>16163</Characters>
  <Application>Microsoft Office Word</Application>
  <DocSecurity>0</DocSecurity>
  <Lines>134</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Király-Pető Hajnalka</cp:lastModifiedBy>
  <cp:revision>29</cp:revision>
  <cp:lastPrinted>2024-01-11T12:24:00Z</cp:lastPrinted>
  <dcterms:created xsi:type="dcterms:W3CDTF">2024-10-10T13:20:00Z</dcterms:created>
  <dcterms:modified xsi:type="dcterms:W3CDTF">2024-10-14T07:45:00Z</dcterms:modified>
</cp:coreProperties>
</file>