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91C46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E72CF" w14:paraId="2FE2B7B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E9A1F" w14:textId="77777777" w:rsidR="00CC0CD0" w:rsidRPr="00A958D8" w:rsidRDefault="00EA6F86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A958D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31B784B" w14:textId="77777777" w:rsidR="00CC0CD0" w:rsidRPr="00A958D8" w:rsidRDefault="00755D1B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10375887"/>
                <w:placeholder>
                  <w:docPart w:val="DefaultPlaceholder_1081868574"/>
                </w:placeholder>
              </w:sdtPr>
              <w:sdtEndPr/>
              <w:sdtContent>
                <w:r w:rsidR="00CA442D" w:rsidRPr="0080532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053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13782634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78591335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A442D" w:rsidRPr="0080532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27AE41CB" w14:textId="77777777" w:rsidR="00CC0CD0" w:rsidRPr="00A958D8" w:rsidRDefault="00EA6F86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Iktatószám: </w:t>
      </w:r>
    </w:p>
    <w:p w14:paraId="631ED492" w14:textId="77777777" w:rsidR="00CC0CD0" w:rsidRPr="00A958D8" w:rsidRDefault="00EA6F86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A958D8">
        <w:rPr>
          <w:rFonts w:ascii="Times New Roman" w:hAnsi="Times New Roman"/>
          <w:sz w:val="24"/>
          <w:szCs w:val="24"/>
        </w:rPr>
        <w:t xml:space="preserve">: </w:t>
      </w:r>
      <w:r w:rsidR="00922216" w:rsidRPr="00A958D8">
        <w:rPr>
          <w:rFonts w:ascii="Times New Roman" w:hAnsi="Times New Roman"/>
          <w:sz w:val="24"/>
          <w:szCs w:val="24"/>
        </w:rPr>
        <w:t>….</w:t>
      </w:r>
      <w:proofErr w:type="gramEnd"/>
    </w:p>
    <w:p w14:paraId="30CDDE59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D7D917" w14:textId="77777777" w:rsidR="00EE791E" w:rsidRPr="00A958D8" w:rsidRDefault="00EA6F86" w:rsidP="00F103CB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57058387"/>
          <w:placeholder>
            <w:docPart w:val="09465EA07CA14BBCA4EF98D21F6085B9"/>
          </w:placeholder>
        </w:sdtPr>
        <w:sdtEndPr/>
        <w:sdtContent/>
      </w:sdt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65861817"/>
          <w:placeholder>
            <w:docPart w:val="DefaultPlaceholder_1081868574"/>
          </w:placeholder>
        </w:sdtPr>
        <w:sdtEndPr/>
        <w:sdtContent/>
      </w:sdt>
      <w:r w:rsidR="00741CEA" w:rsidRPr="00A958D8">
        <w:rPr>
          <w:rFonts w:ascii="Times New Roman" w:hAnsi="Times New Roman"/>
          <w:sz w:val="24"/>
          <w:szCs w:val="24"/>
        </w:rPr>
        <w:t xml:space="preserve">        </w:t>
      </w:r>
      <w:r w:rsidR="00EE2CF1" w:rsidRPr="00A958D8">
        <w:rPr>
          <w:rFonts w:ascii="Times New Roman" w:hAnsi="Times New Roman"/>
          <w:sz w:val="24"/>
          <w:szCs w:val="24"/>
        </w:rPr>
        <w:t xml:space="preserve"> </w:t>
      </w:r>
      <w:r w:rsidR="00741CEA" w:rsidRPr="00A958D8">
        <w:rPr>
          <w:rFonts w:ascii="Times New Roman" w:hAnsi="Times New Roman"/>
          <w:sz w:val="24"/>
          <w:szCs w:val="24"/>
        </w:rPr>
        <w:t xml:space="preserve">  </w:t>
      </w:r>
    </w:p>
    <w:p w14:paraId="47B0429D" w14:textId="77777777" w:rsidR="002E51A6" w:rsidRPr="00A958D8" w:rsidRDefault="00755D1B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802858462"/>
          <w:placeholder>
            <w:docPart w:val="90D4C7A3E8054E8FA52AB57964E0E310"/>
          </w:placeholder>
        </w:sdtPr>
        <w:sdtEndPr/>
        <w:sdtContent/>
      </w:sdt>
      <w:r w:rsidR="005F3B6F" w:rsidRPr="00A958D8">
        <w:rPr>
          <w:rFonts w:ascii="Times New Roman" w:hAnsi="Times New Roman"/>
          <w:sz w:val="24"/>
          <w:szCs w:val="24"/>
        </w:rPr>
        <w:t xml:space="preserve">    </w:t>
      </w:r>
      <w:r w:rsidR="0040097D" w:rsidRPr="00A958D8">
        <w:rPr>
          <w:rFonts w:ascii="Times New Roman" w:hAnsi="Times New Roman"/>
          <w:sz w:val="24"/>
          <w:szCs w:val="24"/>
        </w:rPr>
        <w:t xml:space="preserve">Előterjesztve: </w:t>
      </w:r>
    </w:p>
    <w:p w14:paraId="4FF85328" w14:textId="77777777" w:rsidR="002E51A6" w:rsidRPr="00A958D8" w:rsidRDefault="00EA6F86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 Pénzügyi és Kerületfejlesztési Bizottság</w:t>
      </w:r>
    </w:p>
    <w:p w14:paraId="049B025F" w14:textId="77777777" w:rsidR="002E51A6" w:rsidRPr="00A958D8" w:rsidRDefault="00EA6F86" w:rsidP="00B26F33">
      <w:pPr>
        <w:widowControl w:val="0"/>
        <w:autoSpaceDE w:val="0"/>
        <w:spacing w:after="0" w:line="240" w:lineRule="auto"/>
        <w:ind w:left="4320" w:firstLine="50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Művelődési, Kulturális </w:t>
      </w:r>
      <w:proofErr w:type="gramStart"/>
      <w:r w:rsidRPr="00A958D8">
        <w:rPr>
          <w:rFonts w:ascii="Times New Roman" w:hAnsi="Times New Roman"/>
          <w:sz w:val="24"/>
          <w:szCs w:val="24"/>
        </w:rPr>
        <w:t>és   Szociális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Bizottság</w:t>
      </w:r>
    </w:p>
    <w:p w14:paraId="49B6AC03" w14:textId="77777777" w:rsidR="002E51A6" w:rsidRPr="00A958D8" w:rsidRDefault="002E51A6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F1BD16" w14:textId="77777777" w:rsidR="00CC0CD0" w:rsidRPr="00A958D8" w:rsidRDefault="00CC0CD0" w:rsidP="00B26F3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7EFF890" w14:textId="77777777" w:rsidR="00741CEA" w:rsidRPr="00A958D8" w:rsidRDefault="00741CEA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1FAB04" w14:textId="77777777" w:rsidR="00870760" w:rsidRPr="00A958D8" w:rsidRDefault="0087076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F09849" w14:textId="77777777" w:rsidR="00CC0CD0" w:rsidRPr="00A958D8" w:rsidRDefault="00EA6F86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58D8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A0F0E93" w14:textId="77777777" w:rsidR="00CC0CD0" w:rsidRPr="00F103CB" w:rsidRDefault="00CC0CD0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EAEE02A" w14:textId="140CB908" w:rsidR="00D57C26" w:rsidRPr="00D64F8C" w:rsidRDefault="00EA6F86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4F8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910977947"/>
          <w:placeholder>
            <w:docPart w:val="0559CCCBD7B949D7880149CE8B85B6F0"/>
          </w:placeholder>
        </w:sdtPr>
        <w:sdtEndPr/>
        <w:sdtContent>
          <w:r w:rsidR="0010075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64F8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072312" w:rsidRPr="00D64F8C">
        <w:rPr>
          <w:rFonts w:ascii="Times New Roman" w:hAnsi="Times New Roman"/>
          <w:b/>
          <w:sz w:val="28"/>
        </w:rPr>
        <w:t>ok</w:t>
      </w:r>
      <w:r w:rsidR="00F103CB" w:rsidRPr="00D64F8C">
        <w:rPr>
          <w:rFonts w:ascii="Times New Roman" w:hAnsi="Times New Roman"/>
          <w:b/>
          <w:sz w:val="28"/>
        </w:rPr>
        <w:t xml:space="preserve">tóber </w:t>
      </w:r>
      <w:r w:rsidR="006601C6">
        <w:rPr>
          <w:rFonts w:ascii="Times New Roman" w:hAnsi="Times New Roman"/>
          <w:b/>
          <w:sz w:val="28"/>
        </w:rPr>
        <w:t>22</w:t>
      </w:r>
      <w:r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01C6">
        <w:rPr>
          <w:rFonts w:ascii="Times New Roman" w:hAnsi="Times New Roman"/>
          <w:b/>
          <w:bCs/>
          <w:sz w:val="28"/>
          <w:szCs w:val="28"/>
        </w:rPr>
        <w:t>–</w:t>
      </w:r>
      <w:proofErr w:type="spellStart"/>
      <w:r w:rsidR="00686E86">
        <w:rPr>
          <w:rFonts w:ascii="Times New Roman" w:hAnsi="Times New Roman"/>
          <w:b/>
          <w:bCs/>
          <w:sz w:val="28"/>
          <w:szCs w:val="28"/>
        </w:rPr>
        <w:t>e</w:t>
      </w:r>
      <w:r w:rsidR="006601C6">
        <w:rPr>
          <w:rFonts w:ascii="Times New Roman" w:hAnsi="Times New Roman"/>
          <w:b/>
          <w:bCs/>
          <w:sz w:val="28"/>
          <w:szCs w:val="28"/>
        </w:rPr>
        <w:t>i</w:t>
      </w:r>
      <w:proofErr w:type="spellEnd"/>
    </w:p>
    <w:p w14:paraId="35DA7F07" w14:textId="77777777" w:rsidR="00CC0CD0" w:rsidRPr="00D64F8C" w:rsidRDefault="00EA6F86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64F8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2187A">
        <w:rPr>
          <w:rFonts w:ascii="Times New Roman" w:hAnsi="Times New Roman"/>
          <w:b/>
          <w:sz w:val="28"/>
          <w:szCs w:val="28"/>
        </w:rPr>
        <w:t>rendkívüli</w:t>
      </w:r>
      <w:proofErr w:type="gramEnd"/>
      <w:r w:rsidR="00EE2CF1"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64F8C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1A480C3B" w14:textId="77777777" w:rsidR="00CC0CD0" w:rsidRPr="00D64F8C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0A015C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2FCA9" w14:textId="77777777"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03E237" w14:textId="77777777"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A5DE1" w14:textId="2204ABA6" w:rsidR="00CC0CD0" w:rsidRPr="00A958D8" w:rsidRDefault="00EA6F86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958D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958D8">
        <w:rPr>
          <w:rFonts w:ascii="Times New Roman" w:hAnsi="Times New Roman"/>
          <w:b/>
          <w:sz w:val="24"/>
          <w:szCs w:val="24"/>
          <w:u w:val="single"/>
        </w:rPr>
        <w:tab/>
      </w: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2706600"/>
          <w:placeholder>
            <w:docPart w:val="DefaultPlaceholder_-1854013440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Döntés</w:t>
          </w:r>
          <w:r w:rsidR="00D34A34">
            <w:rPr>
              <w:rFonts w:ascii="Times New Roman" w:hAnsi="Times New Roman"/>
              <w:sz w:val="24"/>
            </w:rPr>
            <w:t xml:space="preserve">i javaslat </w:t>
          </w:r>
          <w:r w:rsidRPr="00A958D8">
            <w:rPr>
              <w:rFonts w:ascii="Times New Roman" w:hAnsi="Times New Roman"/>
              <w:sz w:val="24"/>
            </w:rPr>
            <w:t>a megmaradt ajándékutalványok felhasználás</w:t>
          </w:r>
          <w:r w:rsidR="007D0424">
            <w:rPr>
              <w:rFonts w:ascii="Times New Roman" w:hAnsi="Times New Roman"/>
              <w:sz w:val="24"/>
            </w:rPr>
            <w:t>á</w:t>
          </w:r>
          <w:r w:rsidRPr="00A958D8">
            <w:rPr>
              <w:rFonts w:ascii="Times New Roman" w:hAnsi="Times New Roman"/>
              <w:sz w:val="24"/>
            </w:rPr>
            <w:t>ról</w:t>
          </w:r>
        </w:sdtContent>
      </w:sdt>
      <w:r w:rsidR="005F3B6F" w:rsidRPr="00A958D8">
        <w:rPr>
          <w:rFonts w:ascii="Times New Roman" w:hAnsi="Times New Roman"/>
          <w:sz w:val="24"/>
          <w:szCs w:val="24"/>
        </w:rPr>
        <w:t xml:space="preserve"> és újabb utalványok beszerzéséről</w:t>
      </w:r>
      <w:r w:rsidR="00C633EA">
        <w:rPr>
          <w:rFonts w:ascii="Times New Roman" w:hAnsi="Times New Roman"/>
          <w:sz w:val="24"/>
          <w:szCs w:val="24"/>
        </w:rPr>
        <w:t xml:space="preserve"> </w:t>
      </w:r>
      <w:r w:rsidR="00F80CC0">
        <w:rPr>
          <w:rFonts w:ascii="Times New Roman" w:hAnsi="Times New Roman"/>
          <w:sz w:val="24"/>
          <w:szCs w:val="24"/>
        </w:rPr>
        <w:t xml:space="preserve">VII. kerületi lakosok részére </w:t>
      </w:r>
      <w:r w:rsidR="00C633EA">
        <w:rPr>
          <w:rFonts w:ascii="Times New Roman" w:hAnsi="Times New Roman"/>
          <w:sz w:val="24"/>
          <w:szCs w:val="24"/>
        </w:rPr>
        <w:t>2024 karácsonya alkalmából</w:t>
      </w:r>
    </w:p>
    <w:p w14:paraId="1AC04AFF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E09CC56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8F0E5D2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CAD7652" w14:textId="77777777" w:rsidR="00CC0CD0" w:rsidRPr="00A958D8" w:rsidRDefault="00EA6F86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  <w:bookmarkStart w:id="2" w:name="_GoBack"/>
      <w:bookmarkEnd w:id="2"/>
    </w:p>
    <w:p w14:paraId="75A0D0C6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6237B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3C00BA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48748" w14:textId="77777777" w:rsidR="00CC0CD0" w:rsidRPr="00A958D8" w:rsidRDefault="00EA6F86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44073378"/>
          <w:placeholder>
            <w:docPart w:val="DefaultPlaceholder_1081868574"/>
          </w:placeholder>
        </w:sdtPr>
        <w:sdtEndPr/>
        <w:sdtContent>
          <w:proofErr w:type="gramStart"/>
          <w:r w:rsidRPr="00A958D8">
            <w:rPr>
              <w:rFonts w:ascii="Times New Roman" w:hAnsi="Times New Roman"/>
              <w:sz w:val="24"/>
            </w:rPr>
            <w:t>dr.</w:t>
          </w:r>
          <w:proofErr w:type="gramEnd"/>
          <w:r w:rsidRPr="00A958D8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07F6B957" w14:textId="77777777" w:rsidR="00CC0CD0" w:rsidRPr="00A958D8" w:rsidRDefault="00EA6F86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79632874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14:paraId="1F30EC77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EC4B00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061A90" w14:textId="77777777" w:rsidR="00CC0CD0" w:rsidRPr="00A958D8" w:rsidRDefault="00EA6F86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B35DECE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14C2C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C3E476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2070B6" w14:textId="77777777" w:rsidR="00F103CB" w:rsidRDefault="00EA6F86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János </w:t>
      </w:r>
    </w:p>
    <w:p w14:paraId="6D90DAE5" w14:textId="77777777" w:rsidR="006601C6" w:rsidRDefault="00EA6F86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692A68DE" w14:textId="77777777" w:rsidR="00CC0CD0" w:rsidRPr="00A958D8" w:rsidRDefault="00CC0CD0" w:rsidP="00B26F3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1B05F939" w14:textId="77777777" w:rsidR="0001782D" w:rsidRPr="00A958D8" w:rsidRDefault="000178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36BAC0" w14:textId="77777777" w:rsidR="00C477CD" w:rsidRPr="00A958D8" w:rsidRDefault="00EA6F86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235866024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958D8">
        <w:rPr>
          <w:rFonts w:ascii="Times New Roman" w:hAnsi="Times New Roman"/>
          <w:bCs/>
          <w:sz w:val="24"/>
          <w:szCs w:val="24"/>
        </w:rPr>
        <w:t>.</w:t>
      </w:r>
    </w:p>
    <w:p w14:paraId="01A736B0" w14:textId="77777777" w:rsidR="00143F49" w:rsidRPr="00A958D8" w:rsidRDefault="00EA6F86" w:rsidP="00051D2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958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958D8">
        <w:rPr>
          <w:rFonts w:ascii="Times New Roman" w:hAnsi="Times New Roman"/>
          <w:b/>
          <w:bCs/>
          <w:sz w:val="24"/>
          <w:szCs w:val="24"/>
        </w:rPr>
        <w:t>egyszerű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6E9B6BD" w14:textId="77777777" w:rsidR="006601C6" w:rsidRDefault="006601C6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bookmarkStart w:id="3" w:name="insertionPlace_0_0"/>
      <w:bookmarkStart w:id="4" w:name="insertionPlace_1"/>
    </w:p>
    <w:p w14:paraId="4F141800" w14:textId="77777777" w:rsidR="00544C9B" w:rsidRDefault="00EA6F86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A958D8">
        <w:rPr>
          <w:rFonts w:ascii="Times New Roman" w:eastAsiaTheme="minorHAnsi" w:hAnsi="Times New Roman"/>
          <w:b/>
          <w:sz w:val="24"/>
          <w:lang w:eastAsia="en-US"/>
        </w:rPr>
        <w:lastRenderedPageBreak/>
        <w:t>Tisztelt Képviselő-testület!</w:t>
      </w:r>
    </w:p>
    <w:p w14:paraId="50E984D7" w14:textId="77777777" w:rsidR="00321EB4" w:rsidRDefault="00321EB4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</w:p>
    <w:p w14:paraId="2999FD2E" w14:textId="7E6917B1" w:rsidR="00321EB4" w:rsidRPr="00DE5E58" w:rsidRDefault="00321EB4" w:rsidP="00DE5E5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E5E58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77619">
        <w:rPr>
          <w:rFonts w:ascii="Times New Roman" w:hAnsi="Times New Roman"/>
          <w:sz w:val="24"/>
          <w:szCs w:val="24"/>
        </w:rPr>
        <w:t>a</w:t>
      </w:r>
      <w:r w:rsidRPr="00DE5E58">
        <w:rPr>
          <w:rFonts w:ascii="Times New Roman" w:hAnsi="Times New Roman"/>
          <w:sz w:val="24"/>
          <w:szCs w:val="24"/>
        </w:rPr>
        <w:t xml:space="preserve"> Képviselő-testület</w:t>
      </w:r>
      <w:r w:rsidR="00677619">
        <w:rPr>
          <w:rFonts w:ascii="Times New Roman" w:hAnsi="Times New Roman"/>
          <w:sz w:val="24"/>
          <w:szCs w:val="24"/>
        </w:rPr>
        <w:t>ének</w:t>
      </w:r>
      <w:r w:rsidRPr="00DE5E58">
        <w:rPr>
          <w:rFonts w:ascii="Times New Roman" w:hAnsi="Times New Roman"/>
          <w:sz w:val="24"/>
          <w:szCs w:val="24"/>
        </w:rPr>
        <w:t xml:space="preserve"> 318/2023. </w:t>
      </w:r>
      <w:r w:rsidR="0021511D">
        <w:rPr>
          <w:rFonts w:ascii="Times New Roman" w:hAnsi="Times New Roman"/>
          <w:sz w:val="24"/>
          <w:szCs w:val="24"/>
        </w:rPr>
        <w:t>(X.18.) határozata alapján 2023</w:t>
      </w:r>
      <w:r w:rsidRPr="00DE5E58">
        <w:rPr>
          <w:rFonts w:ascii="Times New Roman" w:hAnsi="Times New Roman"/>
          <w:sz w:val="24"/>
          <w:szCs w:val="24"/>
        </w:rPr>
        <w:t xml:space="preserve"> karácsonyára 13.473 jogosult számára, egyenként 20.000 forint névértékű ajándékutalványt vásárolt a határozatban megjelölt</w:t>
      </w:r>
      <w:r w:rsidR="00677619">
        <w:rPr>
          <w:rFonts w:ascii="Times New Roman" w:hAnsi="Times New Roman"/>
          <w:sz w:val="24"/>
          <w:szCs w:val="24"/>
        </w:rPr>
        <w:t xml:space="preserve"> (előterjesztés 1. melléklete)</w:t>
      </w:r>
      <w:r w:rsidRPr="00DE5E58">
        <w:rPr>
          <w:rFonts w:ascii="Times New Roman" w:hAnsi="Times New Roman"/>
          <w:sz w:val="24"/>
          <w:szCs w:val="24"/>
        </w:rPr>
        <w:t xml:space="preserve"> kedvezményezetti kör számára.</w:t>
      </w:r>
    </w:p>
    <w:p w14:paraId="139295B8" w14:textId="36D5A168" w:rsidR="00321EB4" w:rsidRDefault="00AC789D" w:rsidP="00DE5E5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E5E58">
        <w:rPr>
          <w:rFonts w:ascii="Times New Roman" w:hAnsi="Times New Roman"/>
          <w:sz w:val="24"/>
          <w:szCs w:val="24"/>
        </w:rPr>
        <w:t>A</w:t>
      </w:r>
      <w:r w:rsidR="00321EB4" w:rsidRPr="00DE5E58">
        <w:rPr>
          <w:rFonts w:ascii="Times New Roman" w:hAnsi="Times New Roman"/>
          <w:sz w:val="24"/>
          <w:szCs w:val="24"/>
        </w:rPr>
        <w:t xml:space="preserve"> 11/202</w:t>
      </w:r>
      <w:r w:rsidR="0021511D">
        <w:rPr>
          <w:rFonts w:ascii="Times New Roman" w:hAnsi="Times New Roman"/>
          <w:sz w:val="24"/>
          <w:szCs w:val="24"/>
        </w:rPr>
        <w:t xml:space="preserve">4. (I. 24.) </w:t>
      </w:r>
      <w:proofErr w:type="gramStart"/>
      <w:r w:rsidR="0021511D">
        <w:rPr>
          <w:rFonts w:ascii="Times New Roman" w:hAnsi="Times New Roman"/>
          <w:sz w:val="24"/>
          <w:szCs w:val="24"/>
        </w:rPr>
        <w:t>határozatában  2024</w:t>
      </w:r>
      <w:proofErr w:type="gramEnd"/>
      <w:r w:rsidR="00321EB4" w:rsidRPr="00DE5E58">
        <w:rPr>
          <w:rFonts w:ascii="Times New Roman" w:hAnsi="Times New Roman"/>
          <w:sz w:val="24"/>
          <w:szCs w:val="24"/>
        </w:rPr>
        <w:t xml:space="preserve"> húsvét alkalmából 13.</w:t>
      </w:r>
      <w:r w:rsidRPr="00DE5E58">
        <w:rPr>
          <w:rFonts w:ascii="Times New Roman" w:hAnsi="Times New Roman"/>
          <w:sz w:val="24"/>
          <w:szCs w:val="24"/>
        </w:rPr>
        <w:t xml:space="preserve">500 db ajándékutalvány beszerzéséről és </w:t>
      </w:r>
      <w:r w:rsidR="00677619">
        <w:rPr>
          <w:rFonts w:ascii="Times New Roman" w:hAnsi="Times New Roman"/>
          <w:sz w:val="24"/>
          <w:szCs w:val="24"/>
        </w:rPr>
        <w:t>átadásáról</w:t>
      </w:r>
      <w:r w:rsidR="00677619" w:rsidRPr="00DE5E58">
        <w:rPr>
          <w:rFonts w:ascii="Times New Roman" w:hAnsi="Times New Roman"/>
          <w:sz w:val="24"/>
          <w:szCs w:val="24"/>
        </w:rPr>
        <w:t xml:space="preserve"> </w:t>
      </w:r>
      <w:r w:rsidRPr="00DE5E58">
        <w:rPr>
          <w:rFonts w:ascii="Times New Roman" w:hAnsi="Times New Roman"/>
          <w:sz w:val="24"/>
          <w:szCs w:val="24"/>
        </w:rPr>
        <w:t xml:space="preserve">döntött a határozatban </w:t>
      </w:r>
      <w:r w:rsidR="00677619">
        <w:rPr>
          <w:rFonts w:ascii="Times New Roman" w:hAnsi="Times New Roman"/>
          <w:sz w:val="24"/>
          <w:szCs w:val="24"/>
        </w:rPr>
        <w:t>(előterjesztés 2. melléklete)</w:t>
      </w:r>
      <w:r w:rsidR="00677619" w:rsidRPr="00DE5E58">
        <w:rPr>
          <w:rFonts w:ascii="Times New Roman" w:hAnsi="Times New Roman"/>
          <w:sz w:val="24"/>
          <w:szCs w:val="24"/>
        </w:rPr>
        <w:t xml:space="preserve"> </w:t>
      </w:r>
      <w:r w:rsidRPr="00DE5E58">
        <w:rPr>
          <w:rFonts w:ascii="Times New Roman" w:hAnsi="Times New Roman"/>
          <w:sz w:val="24"/>
          <w:szCs w:val="24"/>
        </w:rPr>
        <w:t xml:space="preserve">megjelölt kedvezményezetti kör számára. </w:t>
      </w:r>
    </w:p>
    <w:p w14:paraId="79867CAC" w14:textId="77777777" w:rsidR="00097D37" w:rsidRPr="00DE5E58" w:rsidRDefault="00097D37" w:rsidP="00DE5E5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31379DC" w14:textId="2C1AF8FE" w:rsidR="00277396" w:rsidRPr="004270E7" w:rsidRDefault="00277396" w:rsidP="00277396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korábbi döntések alapján</w:t>
      </w:r>
      <w:r w:rsidRPr="00A958D8">
        <w:rPr>
          <w:rFonts w:ascii="Times New Roman" w:hAnsi="Times New Roman"/>
          <w:bCs/>
          <w:sz w:val="24"/>
          <w:szCs w:val="24"/>
          <w:lang w:val="x-none" w:eastAsia="en-US"/>
        </w:rPr>
        <w:t xml:space="preserve"> beszerzett</w:t>
      </w:r>
      <w:r w:rsidRPr="00A958D8">
        <w:rPr>
          <w:rFonts w:ascii="Times New Roman" w:hAnsi="Times New Roman"/>
          <w:bCs/>
          <w:i/>
          <w:sz w:val="24"/>
          <w:szCs w:val="24"/>
          <w:lang w:val="x-none" w:eastAsia="en-US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 xml:space="preserve">utalványokból a megmaradt ajándékutalványok számbavételét követően megállapításra került, </w:t>
      </w:r>
      <w:proofErr w:type="gramStart"/>
      <w:r w:rsidRPr="00A958D8">
        <w:rPr>
          <w:rFonts w:ascii="Times New Roman" w:hAnsi="Times New Roman"/>
          <w:sz w:val="24"/>
          <w:szCs w:val="24"/>
        </w:rPr>
        <w:t>hogy  az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arra jogosultak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5E58">
        <w:rPr>
          <w:rFonts w:ascii="Times New Roman" w:hAnsi="Times New Roman"/>
          <w:bCs/>
          <w:sz w:val="24"/>
        </w:rPr>
        <w:t>4538</w:t>
      </w:r>
      <w:r w:rsidRPr="00DE5E58">
        <w:rPr>
          <w:rFonts w:ascii="Times New Roman" w:hAnsi="Times New Roman"/>
          <w:sz w:val="24"/>
          <w:szCs w:val="24"/>
        </w:rPr>
        <w:t xml:space="preserve"> </w:t>
      </w:r>
      <w:r w:rsidR="00C633EA" w:rsidRPr="00DE5E58">
        <w:rPr>
          <w:rFonts w:ascii="Times New Roman" w:hAnsi="Times New Roman"/>
          <w:sz w:val="24"/>
          <w:szCs w:val="24"/>
        </w:rPr>
        <w:t>db ajándék</w:t>
      </w:r>
      <w:r w:rsidRPr="00DE5E58">
        <w:rPr>
          <w:rFonts w:ascii="Times New Roman" w:hAnsi="Times New Roman"/>
          <w:sz w:val="24"/>
          <w:szCs w:val="24"/>
        </w:rPr>
        <w:t xml:space="preserve">utalványt </w:t>
      </w:r>
      <w:r w:rsidRPr="00A958D8">
        <w:rPr>
          <w:rFonts w:ascii="Times New Roman" w:hAnsi="Times New Roman"/>
          <w:sz w:val="24"/>
          <w:szCs w:val="24"/>
        </w:rPr>
        <w:t>nem vettek át</w:t>
      </w:r>
      <w:r w:rsidR="003B22CA">
        <w:rPr>
          <w:rFonts w:ascii="Times New Roman" w:hAnsi="Times New Roman"/>
          <w:sz w:val="24"/>
          <w:szCs w:val="24"/>
        </w:rPr>
        <w:t xml:space="preserve">, melyből </w:t>
      </w:r>
      <w:r w:rsidR="004173A4" w:rsidRPr="00DE5E58">
        <w:rPr>
          <w:rFonts w:ascii="Times New Roman" w:hAnsi="Times New Roman"/>
          <w:sz w:val="24"/>
          <w:szCs w:val="24"/>
        </w:rPr>
        <w:t xml:space="preserve">2262 db egyenként 20.000 forint névértékű </w:t>
      </w:r>
      <w:proofErr w:type="spellStart"/>
      <w:r w:rsidR="004173A4" w:rsidRPr="00DE5E58">
        <w:rPr>
          <w:rFonts w:ascii="Times New Roman" w:hAnsi="Times New Roman"/>
          <w:sz w:val="24"/>
          <w:szCs w:val="24"/>
        </w:rPr>
        <w:t>L</w:t>
      </w:r>
      <w:r w:rsidR="00AC65CE">
        <w:rPr>
          <w:rFonts w:ascii="Times New Roman" w:hAnsi="Times New Roman"/>
          <w:sz w:val="24"/>
          <w:szCs w:val="24"/>
        </w:rPr>
        <w:t>idl</w:t>
      </w:r>
      <w:proofErr w:type="spellEnd"/>
      <w:r w:rsidR="004173A4" w:rsidRPr="00DE5E58">
        <w:rPr>
          <w:rFonts w:ascii="Times New Roman" w:hAnsi="Times New Roman"/>
          <w:sz w:val="24"/>
          <w:szCs w:val="24"/>
        </w:rPr>
        <w:t xml:space="preserve"> utalvány</w:t>
      </w:r>
      <w:r w:rsidR="003B22CA">
        <w:rPr>
          <w:rFonts w:ascii="Times New Roman" w:hAnsi="Times New Roman"/>
          <w:sz w:val="24"/>
          <w:szCs w:val="24"/>
        </w:rPr>
        <w:t xml:space="preserve">, </w:t>
      </w:r>
      <w:r w:rsidR="004173A4" w:rsidRPr="00DE5E58">
        <w:rPr>
          <w:rFonts w:ascii="Times New Roman" w:hAnsi="Times New Roman"/>
          <w:sz w:val="24"/>
          <w:szCs w:val="24"/>
        </w:rPr>
        <w:t xml:space="preserve">2 db 10.000 forint névértékű </w:t>
      </w:r>
      <w:proofErr w:type="spellStart"/>
      <w:r w:rsidR="004173A4" w:rsidRPr="00DE5E58">
        <w:rPr>
          <w:rFonts w:ascii="Times New Roman" w:hAnsi="Times New Roman"/>
          <w:sz w:val="24"/>
          <w:szCs w:val="24"/>
        </w:rPr>
        <w:t>L</w:t>
      </w:r>
      <w:r w:rsidR="00AC65CE">
        <w:rPr>
          <w:rFonts w:ascii="Times New Roman" w:hAnsi="Times New Roman"/>
          <w:sz w:val="24"/>
          <w:szCs w:val="24"/>
        </w:rPr>
        <w:t>idl</w:t>
      </w:r>
      <w:proofErr w:type="spellEnd"/>
      <w:r w:rsidR="004173A4" w:rsidRPr="00DE5E58">
        <w:rPr>
          <w:rFonts w:ascii="Times New Roman" w:hAnsi="Times New Roman"/>
          <w:sz w:val="24"/>
          <w:szCs w:val="24"/>
        </w:rPr>
        <w:t xml:space="preserve"> utalvány</w:t>
      </w:r>
      <w:r w:rsidR="003B22CA">
        <w:rPr>
          <w:rFonts w:ascii="Times New Roman" w:hAnsi="Times New Roman"/>
          <w:sz w:val="24"/>
          <w:szCs w:val="24"/>
        </w:rPr>
        <w:t xml:space="preserve">, 2274 db </w:t>
      </w:r>
      <w:r w:rsidR="004173A4" w:rsidRPr="00DE5E58">
        <w:rPr>
          <w:rFonts w:ascii="Times New Roman" w:hAnsi="Times New Roman"/>
          <w:sz w:val="24"/>
          <w:szCs w:val="24"/>
        </w:rPr>
        <w:t>20.000 forint névértékű SPAR ajándékutalvány</w:t>
      </w:r>
      <w:r w:rsidR="003B22CA">
        <w:rPr>
          <w:rFonts w:ascii="Times New Roman" w:hAnsi="Times New Roman"/>
          <w:sz w:val="24"/>
          <w:szCs w:val="24"/>
        </w:rPr>
        <w:t xml:space="preserve">. </w:t>
      </w:r>
    </w:p>
    <w:p w14:paraId="7D36D4D8" w14:textId="3C9DD23F" w:rsidR="00DD630D" w:rsidRPr="00A958D8" w:rsidRDefault="00EA6F86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Javaslom, hogy </w:t>
      </w:r>
      <w:r w:rsidR="00ED2DC0" w:rsidRPr="00DE5E58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ED2DC0">
        <w:rPr>
          <w:rFonts w:ascii="Times New Roman" w:hAnsi="Times New Roman"/>
          <w:sz w:val="24"/>
          <w:szCs w:val="24"/>
        </w:rPr>
        <w:t>a</w:t>
      </w:r>
      <w:r w:rsidR="00ED2DC0" w:rsidRPr="00A958D8" w:rsidDel="00ED2DC0">
        <w:rPr>
          <w:rFonts w:ascii="Times New Roman" w:hAnsi="Times New Roman"/>
          <w:sz w:val="24"/>
          <w:szCs w:val="24"/>
        </w:rPr>
        <w:t xml:space="preserve"> </w:t>
      </w:r>
      <w:r w:rsidR="00ED2DC0">
        <w:rPr>
          <w:rFonts w:ascii="Times New Roman" w:hAnsi="Times New Roman"/>
          <w:sz w:val="24"/>
          <w:szCs w:val="24"/>
        </w:rPr>
        <w:t>(a továbbiakban</w:t>
      </w:r>
      <w:r w:rsidRPr="00A958D8">
        <w:rPr>
          <w:rFonts w:ascii="Times New Roman" w:hAnsi="Times New Roman"/>
          <w:sz w:val="24"/>
          <w:szCs w:val="24"/>
        </w:rPr>
        <w:t xml:space="preserve"> Önkormányzat</w:t>
      </w:r>
      <w:r w:rsidR="00ED2DC0">
        <w:rPr>
          <w:rFonts w:ascii="Times New Roman" w:hAnsi="Times New Roman"/>
          <w:sz w:val="24"/>
          <w:szCs w:val="24"/>
        </w:rPr>
        <w:t>)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3910AD">
        <w:rPr>
          <w:rFonts w:ascii="Times New Roman" w:hAnsi="Times New Roman"/>
          <w:sz w:val="24"/>
          <w:szCs w:val="24"/>
        </w:rPr>
        <w:t xml:space="preserve">2024 </w:t>
      </w:r>
      <w:r w:rsidR="00100754">
        <w:rPr>
          <w:rFonts w:ascii="Times New Roman" w:hAnsi="Times New Roman"/>
          <w:sz w:val="24"/>
          <w:szCs w:val="24"/>
        </w:rPr>
        <w:t>karácsony</w:t>
      </w:r>
      <w:r w:rsidR="004A4C8B">
        <w:rPr>
          <w:rFonts w:ascii="Times New Roman" w:hAnsi="Times New Roman"/>
          <w:sz w:val="24"/>
          <w:szCs w:val="24"/>
        </w:rPr>
        <w:t>a alkalmából i</w:t>
      </w:r>
      <w:r w:rsidR="00430623">
        <w:rPr>
          <w:rFonts w:ascii="Times New Roman" w:hAnsi="Times New Roman"/>
          <w:sz w:val="24"/>
          <w:szCs w:val="24"/>
        </w:rPr>
        <w:t xml:space="preserve">s nyújtson támogatást </w:t>
      </w:r>
      <w:r w:rsidR="00412ACB">
        <w:rPr>
          <w:rFonts w:ascii="Times New Roman" w:hAnsi="Times New Roman"/>
          <w:sz w:val="24"/>
          <w:szCs w:val="24"/>
        </w:rPr>
        <w:t xml:space="preserve">a korábbival megegyező, de </w:t>
      </w:r>
      <w:proofErr w:type="spellStart"/>
      <w:r w:rsidR="00412ACB">
        <w:rPr>
          <w:rFonts w:ascii="Times New Roman" w:hAnsi="Times New Roman"/>
          <w:sz w:val="24"/>
          <w:szCs w:val="24"/>
        </w:rPr>
        <w:t>aktuálizált</w:t>
      </w:r>
      <w:proofErr w:type="spellEnd"/>
      <w:r w:rsidR="003910AD">
        <w:rPr>
          <w:rFonts w:ascii="Times New Roman" w:hAnsi="Times New Roman"/>
          <w:sz w:val="24"/>
          <w:szCs w:val="24"/>
        </w:rPr>
        <w:t xml:space="preserve"> jogosulti </w:t>
      </w:r>
      <w:proofErr w:type="gramStart"/>
      <w:r w:rsidR="003910AD">
        <w:rPr>
          <w:rFonts w:ascii="Times New Roman" w:hAnsi="Times New Roman"/>
          <w:sz w:val="24"/>
          <w:szCs w:val="24"/>
        </w:rPr>
        <w:t xml:space="preserve">kör </w:t>
      </w:r>
      <w:r w:rsidR="00FD714B">
        <w:rPr>
          <w:rFonts w:ascii="Times New Roman" w:hAnsi="Times New Roman"/>
          <w:sz w:val="24"/>
          <w:szCs w:val="24"/>
        </w:rPr>
        <w:t xml:space="preserve"> </w:t>
      </w:r>
      <w:r w:rsidR="00412ACB">
        <w:rPr>
          <w:rFonts w:ascii="Times New Roman" w:hAnsi="Times New Roman"/>
          <w:sz w:val="24"/>
          <w:szCs w:val="24"/>
        </w:rPr>
        <w:t>számára</w:t>
      </w:r>
      <w:proofErr w:type="gramEnd"/>
      <w:r w:rsidR="00FD714B">
        <w:rPr>
          <w:rFonts w:ascii="Times New Roman" w:hAnsi="Times New Roman"/>
          <w:sz w:val="24"/>
          <w:szCs w:val="24"/>
        </w:rPr>
        <w:t xml:space="preserve"> </w:t>
      </w:r>
      <w:r w:rsidR="00B15B91">
        <w:rPr>
          <w:rFonts w:ascii="Times New Roman" w:hAnsi="Times New Roman"/>
          <w:sz w:val="24"/>
          <w:szCs w:val="24"/>
        </w:rPr>
        <w:t>egyenként 2</w:t>
      </w:r>
      <w:r w:rsidR="00FD714B">
        <w:rPr>
          <w:rFonts w:ascii="Times New Roman" w:hAnsi="Times New Roman"/>
          <w:sz w:val="24"/>
          <w:szCs w:val="24"/>
        </w:rPr>
        <w:t>0.000 f</w:t>
      </w:r>
      <w:r w:rsidR="003910AD">
        <w:rPr>
          <w:rFonts w:ascii="Times New Roman" w:hAnsi="Times New Roman"/>
          <w:sz w:val="24"/>
          <w:szCs w:val="24"/>
        </w:rPr>
        <w:t>orint névértékű ajándékutalván</w:t>
      </w:r>
      <w:r w:rsidR="00430623">
        <w:rPr>
          <w:rFonts w:ascii="Times New Roman" w:hAnsi="Times New Roman"/>
          <w:sz w:val="24"/>
          <w:szCs w:val="24"/>
        </w:rPr>
        <w:t>n</w:t>
      </w:r>
      <w:r w:rsidR="003910AD">
        <w:rPr>
          <w:rFonts w:ascii="Times New Roman" w:hAnsi="Times New Roman"/>
          <w:sz w:val="24"/>
          <w:szCs w:val="24"/>
        </w:rPr>
        <w:t>y</w:t>
      </w:r>
      <w:r w:rsidR="00430623">
        <w:rPr>
          <w:rFonts w:ascii="Times New Roman" w:hAnsi="Times New Roman"/>
          <w:sz w:val="24"/>
          <w:szCs w:val="24"/>
        </w:rPr>
        <w:t>al.</w:t>
      </w:r>
    </w:p>
    <w:p w14:paraId="3B906033" w14:textId="5776AB56" w:rsidR="00412ACB" w:rsidRPr="00A958D8" w:rsidRDefault="00EA6F86" w:rsidP="00412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E58">
        <w:rPr>
          <w:rFonts w:ascii="Times New Roman" w:hAnsi="Times New Roman"/>
          <w:sz w:val="24"/>
          <w:szCs w:val="24"/>
        </w:rPr>
        <w:t>A jogosulti kör: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i/>
          <w:sz w:val="24"/>
          <w:szCs w:val="24"/>
        </w:rPr>
        <w:t>a polgárok személyi adatainak és lakcímének nyilvántartásáról szóló 1992. évi LXVI. törvény 5. § (2) bekezdése alapján</w:t>
      </w:r>
      <w:r>
        <w:rPr>
          <w:rFonts w:ascii="Times New Roman" w:hAnsi="Times New Roman"/>
          <w:sz w:val="24"/>
          <w:szCs w:val="24"/>
        </w:rPr>
        <w:t xml:space="preserve"> – 2024. </w:t>
      </w:r>
      <w:r w:rsidR="004270E7">
        <w:rPr>
          <w:rFonts w:ascii="Times New Roman" w:hAnsi="Times New Roman"/>
          <w:sz w:val="24"/>
          <w:szCs w:val="24"/>
        </w:rPr>
        <w:t>október 22</w:t>
      </w:r>
      <w:r w:rsidRPr="00A958D8">
        <w:rPr>
          <w:rFonts w:ascii="Times New Roman" w:hAnsi="Times New Roman"/>
          <w:sz w:val="24"/>
          <w:szCs w:val="24"/>
        </w:rPr>
        <w:t>. napját megelőzően – VII. kerületi lakóhelyet létesített azon személyek</w:t>
      </w:r>
    </w:p>
    <w:p w14:paraId="19766C5B" w14:textId="77777777" w:rsidR="003E2DD2" w:rsidRPr="00A958D8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60. életévüket és a társadalombiztosítási nyugellátásról szóló 1997. évi LXXXI. törvény 6. § szerint nyugellátásra jogosultak;</w:t>
      </w:r>
    </w:p>
    <w:p w14:paraId="6F27A916" w14:textId="77777777" w:rsidR="003E2DD2" w:rsidRPr="00A958D8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65. életévüket;</w:t>
      </w:r>
    </w:p>
    <w:p w14:paraId="5F8E9C83" w14:textId="77777777" w:rsidR="003E2DD2" w:rsidRPr="00BB1029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kiskorú gyermekenként azon családok, ahol a </w:t>
      </w:r>
      <w:r>
        <w:rPr>
          <w:rFonts w:ascii="Times New Roman" w:hAnsi="Times New Roman"/>
          <w:sz w:val="24"/>
          <w:szCs w:val="24"/>
        </w:rPr>
        <w:t xml:space="preserve">jogosult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nem tölti(k) be a 18. életév(ük)et;</w:t>
      </w:r>
    </w:p>
    <w:p w14:paraId="7D17409A" w14:textId="77777777" w:rsidR="003E2DD2" w:rsidRPr="00BB1029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BB1029">
        <w:rPr>
          <w:rFonts w:ascii="Times New Roman" w:hAnsi="Times New Roman"/>
          <w:sz w:val="24"/>
          <w:szCs w:val="24"/>
        </w:rPr>
        <w:t xml:space="preserve">kiskorú gyermekenként azon családok, ahol 2024. </w:t>
      </w:r>
      <w:r>
        <w:rPr>
          <w:rFonts w:ascii="Times New Roman" w:hAnsi="Times New Roman"/>
          <w:sz w:val="24"/>
          <w:szCs w:val="24"/>
        </w:rPr>
        <w:t xml:space="preserve">október 22. </w:t>
      </w:r>
      <w:r w:rsidRPr="00BB1029">
        <w:rPr>
          <w:rFonts w:ascii="Times New Roman" w:hAnsi="Times New Roman"/>
          <w:sz w:val="24"/>
          <w:szCs w:val="24"/>
        </w:rPr>
        <w:t xml:space="preserve">napja és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BB1029">
        <w:rPr>
          <w:rFonts w:ascii="Times New Roman" w:hAnsi="Times New Roman"/>
          <w:sz w:val="24"/>
          <w:szCs w:val="24"/>
        </w:rPr>
        <w:t>. között született a jogosult gyermek</w:t>
      </w:r>
      <w:r>
        <w:rPr>
          <w:rFonts w:ascii="Times New Roman" w:hAnsi="Times New Roman"/>
          <w:sz w:val="24"/>
          <w:szCs w:val="24"/>
        </w:rPr>
        <w:t>;</w:t>
      </w:r>
    </w:p>
    <w:p w14:paraId="00164D2F" w14:textId="77777777" w:rsidR="003E2DD2" w:rsidRPr="00A958D8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14:paraId="729BB3A7" w14:textId="77777777" w:rsidR="003E2DD2" w:rsidRPr="00BB1029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 a) pontja szerint fogyatékos személyek</w:t>
      </w:r>
      <w:r>
        <w:rPr>
          <w:rFonts w:ascii="Times New Roman" w:hAnsi="Times New Roman"/>
          <w:sz w:val="24"/>
          <w:szCs w:val="24"/>
        </w:rPr>
        <w:t>;</w:t>
      </w:r>
    </w:p>
    <w:p w14:paraId="0D1B510E" w14:textId="57EE5D21" w:rsidR="004A4C8B" w:rsidRPr="003E2DD2" w:rsidRDefault="003E2DD2" w:rsidP="003E2DD2">
      <w:pPr>
        <w:pStyle w:val="Listaszerbekezds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BB1029">
        <w:rPr>
          <w:rFonts w:ascii="Times New Roman" w:hAnsi="Times New Roman"/>
          <w:sz w:val="24"/>
          <w:szCs w:val="24"/>
        </w:rPr>
        <w:t>akik az összevont adóalap adóját csökkentő kedvezmények igénybevétele szempontjából súlyos fogyatékosságnak minősülő betegségekről szóló 335/2009. (XII.29.) Kormányrendelet szerinti súlyos fogyatékosságban és fogyatékosságban szenvedő személyek.</w:t>
      </w:r>
    </w:p>
    <w:p w14:paraId="6E779067" w14:textId="77777777" w:rsidR="003E2DD2" w:rsidRPr="003E2DD2" w:rsidRDefault="003E2DD2" w:rsidP="003E2DD2">
      <w:pPr>
        <w:pStyle w:val="Listaszerbekezds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3F9EC967" w14:textId="1BB8D628" w:rsidR="000420E9" w:rsidRDefault="000420E9" w:rsidP="000420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A6F86" w:rsidRPr="00A958D8">
        <w:rPr>
          <w:rFonts w:ascii="Times New Roman" w:hAnsi="Times New Roman"/>
          <w:sz w:val="24"/>
          <w:szCs w:val="24"/>
        </w:rPr>
        <w:t xml:space="preserve"> </w:t>
      </w:r>
      <w:r w:rsidR="00046201">
        <w:rPr>
          <w:rFonts w:ascii="Times New Roman" w:hAnsi="Times New Roman"/>
          <w:sz w:val="24"/>
          <w:szCs w:val="24"/>
        </w:rPr>
        <w:t>beszerzés fedezete</w:t>
      </w:r>
      <w:r w:rsidR="00CA442D" w:rsidRPr="00A958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ugyanezen képviselő-testületi ülésre beterjesztésre kerülő költségvetési rendelet módosítás elfogadása esetén válik </w:t>
      </w:r>
      <w:proofErr w:type="spellStart"/>
      <w:r>
        <w:rPr>
          <w:rFonts w:ascii="Times New Roman" w:hAnsi="Times New Roman"/>
          <w:sz w:val="24"/>
          <w:szCs w:val="24"/>
        </w:rPr>
        <w:t>biztosítottá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C0136DD" w14:textId="29B6A190" w:rsidR="009647D7" w:rsidRPr="00A958D8" w:rsidRDefault="009647D7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5A29FA5" w14:textId="77777777" w:rsidR="006B56F1" w:rsidRPr="00097D37" w:rsidRDefault="006B56F1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AD32B06" w14:textId="191AC706" w:rsidR="00A7095C" w:rsidRPr="00C633EA" w:rsidRDefault="00EA6F86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33EA">
        <w:rPr>
          <w:rFonts w:ascii="Times New Roman" w:hAnsi="Times New Roman"/>
          <w:sz w:val="24"/>
          <w:szCs w:val="24"/>
        </w:rPr>
        <w:t>Az Önkormányzat beszerzései esetében a beszerzés becsült értékétől függően a</w:t>
      </w:r>
      <w:r w:rsidR="00097D37">
        <w:rPr>
          <w:rFonts w:ascii="Times New Roman" w:hAnsi="Times New Roman"/>
          <w:sz w:val="24"/>
          <w:szCs w:val="24"/>
        </w:rPr>
        <w:t xml:space="preserve"> beszerzési eljárás megindításáról való</w:t>
      </w:r>
      <w:r w:rsidRPr="00097D37">
        <w:rPr>
          <w:rFonts w:ascii="Times New Roman" w:hAnsi="Times New Roman"/>
          <w:sz w:val="24"/>
          <w:szCs w:val="24"/>
        </w:rPr>
        <w:t xml:space="preserve"> döntési jogkört az irodavezető, </w:t>
      </w:r>
      <w:r w:rsidR="00097D37">
        <w:rPr>
          <w:rFonts w:ascii="Times New Roman" w:hAnsi="Times New Roman"/>
          <w:sz w:val="24"/>
          <w:szCs w:val="24"/>
        </w:rPr>
        <w:t xml:space="preserve">vagy </w:t>
      </w:r>
      <w:r w:rsidRPr="00097D37">
        <w:rPr>
          <w:rFonts w:ascii="Times New Roman" w:hAnsi="Times New Roman"/>
          <w:sz w:val="24"/>
          <w:szCs w:val="24"/>
        </w:rPr>
        <w:t>a  Polgármester</w:t>
      </w:r>
      <w:r w:rsidR="00097D37">
        <w:rPr>
          <w:rFonts w:ascii="Times New Roman" w:hAnsi="Times New Roman"/>
          <w:sz w:val="24"/>
          <w:szCs w:val="24"/>
        </w:rPr>
        <w:t xml:space="preserve"> </w:t>
      </w:r>
      <w:r w:rsidRPr="00097D37">
        <w:rPr>
          <w:rFonts w:ascii="Times New Roman" w:hAnsi="Times New Roman"/>
          <w:sz w:val="24"/>
          <w:szCs w:val="24"/>
        </w:rPr>
        <w:t xml:space="preserve">gyakorolja </w:t>
      </w:r>
      <w:r w:rsidR="00C633EA" w:rsidRPr="00DE5E58">
        <w:rPr>
          <w:rFonts w:ascii="Times New Roman" w:hAnsi="Times New Roman"/>
          <w:sz w:val="24"/>
          <w:szCs w:val="24"/>
        </w:rPr>
        <w:t xml:space="preserve">Budapest Főváros VII. Kerület Erzsébetváros Önkormányzata és Budapest Főváros VII. Kerület </w:t>
      </w:r>
      <w:r w:rsidR="00C633EA" w:rsidRPr="00DE5E58">
        <w:rPr>
          <w:rFonts w:ascii="Times New Roman" w:hAnsi="Times New Roman"/>
          <w:sz w:val="24"/>
          <w:szCs w:val="24"/>
        </w:rPr>
        <w:lastRenderedPageBreak/>
        <w:t xml:space="preserve">Erzsébetvárosi Polgármesteri Hivatala VI/16/2023. (XII. 11.) számú </w:t>
      </w:r>
      <w:r w:rsidRPr="00C633EA">
        <w:rPr>
          <w:rFonts w:ascii="Times New Roman" w:hAnsi="Times New Roman"/>
          <w:sz w:val="24"/>
          <w:szCs w:val="24"/>
        </w:rPr>
        <w:t xml:space="preserve">Beszerzési Szabályzata alapján. </w:t>
      </w:r>
    </w:p>
    <w:p w14:paraId="222653DB" w14:textId="77777777" w:rsidR="00A7095C" w:rsidRPr="00A958D8" w:rsidRDefault="00A7095C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DB3717" w14:textId="77777777" w:rsidR="00381356" w:rsidRDefault="00381356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DD507D" w14:textId="77777777" w:rsidR="00D27EBA" w:rsidRDefault="00EA6F86" w:rsidP="00F243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5810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 szóló 11/2012.(III.26.) önkormá</w:t>
      </w:r>
      <w:r>
        <w:rPr>
          <w:rFonts w:ascii="Times New Roman" w:hAnsi="Times New Roman"/>
          <w:sz w:val="24"/>
          <w:szCs w:val="24"/>
          <w:lang w:eastAsia="en-US"/>
        </w:rPr>
        <w:t xml:space="preserve">nyzati rendelet 5. § (2) bekezdése alapján „a </w:t>
      </w:r>
      <w:r w:rsidRPr="00995810">
        <w:rPr>
          <w:rFonts w:ascii="Times New Roman" w:hAnsi="Times New Roman"/>
          <w:sz w:val="24"/>
          <w:szCs w:val="24"/>
          <w:lang w:eastAsia="en-US"/>
        </w:rPr>
        <w:t xml:space="preserve">Képviselő-testület gyakorolja a tulajdonosi jogokat a nettó ötvenmillió forint forgalmi értéket meghaladó vagyonelemről, vagy vagyonösszességről rendelkező döntések </w:t>
      </w:r>
      <w:proofErr w:type="gramStart"/>
      <w:r w:rsidRPr="00995810">
        <w:rPr>
          <w:rFonts w:ascii="Times New Roman" w:hAnsi="Times New Roman"/>
          <w:sz w:val="24"/>
          <w:szCs w:val="24"/>
          <w:lang w:eastAsia="en-US"/>
        </w:rPr>
        <w:t>(tulajdonjog</w:t>
      </w:r>
      <w:proofErr w:type="gram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 átruházás, bármilyen jogcímen történő hasznosítás, vagyonkezelésbe adás, haszonélvezeti jog alapítása, valamint minden más, nem nevesített jogcímen történő tulajdonosi joggyakorlás, ide nem értve az </w:t>
      </w:r>
      <w:proofErr w:type="spellStart"/>
      <w:r w:rsidRPr="00995810">
        <w:rPr>
          <w:rFonts w:ascii="Times New Roman" w:hAnsi="Times New Roman"/>
          <w:sz w:val="24"/>
          <w:szCs w:val="24"/>
          <w:lang w:eastAsia="en-US"/>
        </w:rPr>
        <w:t>Ör</w:t>
      </w:r>
      <w:proofErr w:type="spell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. 24.§ (2) bekezdése szerinti ún. </w:t>
      </w:r>
      <w:proofErr w:type="gramStart"/>
      <w:r w:rsidRPr="00995810">
        <w:rPr>
          <w:rFonts w:ascii="Times New Roman" w:hAnsi="Times New Roman"/>
          <w:sz w:val="24"/>
          <w:szCs w:val="24"/>
          <w:lang w:eastAsia="en-US"/>
        </w:rPr>
        <w:t>nem</w:t>
      </w:r>
      <w:proofErr w:type="gram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 nevesített tulajdonosi nyilatkozatok megtételét) esetében</w:t>
      </w:r>
      <w:r>
        <w:rPr>
          <w:rFonts w:ascii="Times New Roman" w:hAnsi="Times New Roman"/>
          <w:sz w:val="24"/>
          <w:szCs w:val="24"/>
          <w:lang w:eastAsia="en-US"/>
        </w:rPr>
        <w:t>”.</w:t>
      </w:r>
      <w:r w:rsidRPr="0099581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71658ACC" w14:textId="77777777" w:rsidR="00D27EBA" w:rsidRPr="00A958D8" w:rsidRDefault="00D27EBA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AA793" w14:textId="77777777" w:rsidR="00D6149B" w:rsidRPr="00A958D8" w:rsidRDefault="00EA6F86" w:rsidP="00F2434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Kérem a </w:t>
      </w:r>
      <w:r w:rsidR="00A7095C" w:rsidRPr="00A958D8">
        <w:rPr>
          <w:rFonts w:ascii="Times New Roman" w:hAnsi="Times New Roman"/>
          <w:sz w:val="24"/>
          <w:szCs w:val="24"/>
        </w:rPr>
        <w:t>T</w:t>
      </w:r>
      <w:r w:rsidRPr="00A958D8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</w:t>
      </w:r>
      <w:r w:rsidR="009757F2" w:rsidRPr="00A958D8">
        <w:rPr>
          <w:rFonts w:ascii="Times New Roman" w:hAnsi="Times New Roman"/>
          <w:sz w:val="24"/>
          <w:szCs w:val="24"/>
        </w:rPr>
        <w:t>r</w:t>
      </w:r>
      <w:r w:rsidRPr="00A958D8">
        <w:rPr>
          <w:rFonts w:ascii="Times New Roman" w:hAnsi="Times New Roman"/>
          <w:sz w:val="24"/>
          <w:szCs w:val="24"/>
        </w:rPr>
        <w:t>a.</w:t>
      </w:r>
    </w:p>
    <w:p w14:paraId="654B88CB" w14:textId="77777777" w:rsidR="003910AD" w:rsidRDefault="00391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</w:p>
    <w:p w14:paraId="1DCBBE26" w14:textId="77777777" w:rsidR="008C71C9" w:rsidRPr="00A958D8" w:rsidRDefault="00EA6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Határozati javaslat</w:t>
      </w:r>
    </w:p>
    <w:p w14:paraId="2C4A6896" w14:textId="77777777" w:rsidR="008C55BE" w:rsidRPr="00A958D8" w:rsidRDefault="008C5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D9AFF7C" w14:textId="20FAAAA2" w:rsidR="00B41B1E" w:rsidRPr="00A958D8" w:rsidRDefault="00EA6F86" w:rsidP="00B41B1E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</w:t>
      </w:r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nkormányzata </w:t>
      </w:r>
      <w:proofErr w:type="gramStart"/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Képviselő-testületének</w:t>
      </w:r>
      <w:r w:rsidR="003910AD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…</w:t>
      </w:r>
      <w:proofErr w:type="gramEnd"/>
      <w:r w:rsidR="003910AD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/2024</w:t>
      </w:r>
      <w:r w:rsidR="00FD714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 (</w:t>
      </w:r>
      <w:r w:rsidR="00B41B1E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X.22</w:t>
      </w: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</w:t>
      </w:r>
      <w:r w:rsidR="00B41B1E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a megmaradt ajándékutalványok felhasználásáról és újabb utalványok beszerzéséről</w:t>
      </w:r>
      <w:r w:rsidR="00097D37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 </w:t>
      </w:r>
      <w:r w:rsidR="0021511D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VII. kerületi lakosok részére </w:t>
      </w:r>
      <w:r w:rsidR="00097D37">
        <w:rPr>
          <w:rFonts w:ascii="Times New Roman" w:eastAsiaTheme="minorHAnsi" w:hAnsi="Times New Roman"/>
          <w:b/>
          <w:sz w:val="24"/>
          <w:u w:val="single"/>
          <w:lang w:eastAsia="en-US"/>
        </w:rPr>
        <w:t>2024 karácsonya alkalmából</w:t>
      </w:r>
    </w:p>
    <w:p w14:paraId="7E480C56" w14:textId="77777777" w:rsidR="00F24347" w:rsidRPr="00A958D8" w:rsidRDefault="00F24347" w:rsidP="00F2434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2D0E4CB5" w14:textId="77777777" w:rsidR="008C71C9" w:rsidRPr="00A958D8" w:rsidRDefault="00EA6F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Budapest Főváros VII. kerület Erzsébetváros Önkormányzat</w:t>
      </w:r>
      <w:r w:rsidR="00A7095C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ának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 Képviselő-testülete úgy dönt, hogy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18A19333" w14:textId="77777777" w:rsidR="008C71C9" w:rsidRPr="00A958D8" w:rsidRDefault="008C71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998BE08" w14:textId="40A2E920" w:rsidR="00291276" w:rsidRPr="00A958D8" w:rsidRDefault="00EA6F86" w:rsidP="00F27FB3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bCs/>
          <w:sz w:val="24"/>
          <w:szCs w:val="24"/>
          <w:lang w:eastAsia="en-US"/>
        </w:rPr>
        <w:t>202</w:t>
      </w:r>
      <w:r>
        <w:rPr>
          <w:rFonts w:ascii="Times New Roman" w:hAnsi="Times New Roman"/>
          <w:bCs/>
          <w:sz w:val="24"/>
          <w:szCs w:val="24"/>
          <w:lang w:eastAsia="en-US"/>
        </w:rPr>
        <w:t>4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  <w:r w:rsidR="00100754" w:rsidRPr="005E2A05">
        <w:rPr>
          <w:rFonts w:ascii="Times New Roman" w:hAnsi="Times New Roman"/>
          <w:bCs/>
          <w:sz w:val="24"/>
          <w:szCs w:val="24"/>
          <w:lang w:eastAsia="en-US"/>
        </w:rPr>
        <w:t>december</w:t>
      </w:r>
      <w:r w:rsidRPr="005E2A05">
        <w:rPr>
          <w:rFonts w:ascii="Times New Roman" w:hAnsi="Times New Roman"/>
          <w:bCs/>
          <w:sz w:val="24"/>
          <w:szCs w:val="24"/>
          <w:lang w:eastAsia="en-US"/>
        </w:rPr>
        <w:t xml:space="preserve"> 1.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A958D8">
        <w:rPr>
          <w:rFonts w:ascii="Times New Roman" w:hAnsi="Times New Roman"/>
          <w:bCs/>
          <w:sz w:val="24"/>
          <w:szCs w:val="24"/>
          <w:lang w:eastAsia="en-US"/>
        </w:rPr>
        <w:t>és  202</w:t>
      </w:r>
      <w:r w:rsidR="00100754">
        <w:rPr>
          <w:rFonts w:ascii="Times New Roman" w:hAnsi="Times New Roman"/>
          <w:bCs/>
          <w:sz w:val="24"/>
          <w:szCs w:val="24"/>
          <w:lang w:eastAsia="en-US"/>
        </w:rPr>
        <w:t>5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  <w:proofErr w:type="gramEnd"/>
      <w:r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="00100754">
        <w:rPr>
          <w:rFonts w:ascii="Times New Roman" w:hAnsi="Times New Roman"/>
          <w:bCs/>
          <w:sz w:val="24"/>
          <w:szCs w:val="24"/>
          <w:lang w:eastAsia="en-US"/>
        </w:rPr>
        <w:t>január 31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között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jogosultanként 20.000 forint névértékű </w:t>
      </w:r>
      <w:r w:rsidR="005E2A05">
        <w:rPr>
          <w:rFonts w:ascii="Times New Roman" w:hAnsi="Times New Roman"/>
          <w:bCs/>
          <w:sz w:val="24"/>
          <w:szCs w:val="24"/>
          <w:lang w:eastAsia="en-US"/>
        </w:rPr>
        <w:t>ajándék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utalványt ad </w:t>
      </w:r>
      <w:r w:rsidR="009D2036">
        <w:rPr>
          <w:rFonts w:ascii="Times New Roman" w:hAnsi="Times New Roman"/>
          <w:bCs/>
          <w:sz w:val="24"/>
          <w:szCs w:val="24"/>
          <w:lang w:eastAsia="en-US"/>
        </w:rPr>
        <w:t>azon</w:t>
      </w:r>
      <w:r w:rsidR="0040097D"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 jogosultak számára, akik </w:t>
      </w:r>
      <w:r w:rsidR="0040097D" w:rsidRPr="00A958D8">
        <w:rPr>
          <w:rFonts w:ascii="Times New Roman" w:hAnsi="Times New Roman"/>
          <w:sz w:val="24"/>
          <w:szCs w:val="24"/>
        </w:rPr>
        <w:t>a polgárok személyi adatainak és lakcímének nyilvántartásáról szóló 1992. évi LXVI. törvény</w:t>
      </w:r>
      <w:r w:rsidR="003910AD">
        <w:rPr>
          <w:rFonts w:ascii="Times New Roman" w:hAnsi="Times New Roman"/>
          <w:sz w:val="24"/>
          <w:szCs w:val="24"/>
        </w:rPr>
        <w:t xml:space="preserve"> 5. § (2) bekezdése alapján 2024</w:t>
      </w:r>
      <w:r w:rsidR="0040097D" w:rsidRPr="00A958D8">
        <w:rPr>
          <w:rFonts w:ascii="Times New Roman" w:hAnsi="Times New Roman"/>
          <w:sz w:val="24"/>
          <w:szCs w:val="24"/>
        </w:rPr>
        <w:t xml:space="preserve">. </w:t>
      </w:r>
      <w:r w:rsidR="00100754">
        <w:rPr>
          <w:rFonts w:ascii="Times New Roman" w:hAnsi="Times New Roman"/>
          <w:sz w:val="24"/>
          <w:szCs w:val="24"/>
        </w:rPr>
        <w:t xml:space="preserve">október </w:t>
      </w:r>
      <w:r w:rsidR="00075802">
        <w:rPr>
          <w:rFonts w:ascii="Times New Roman" w:hAnsi="Times New Roman"/>
          <w:sz w:val="24"/>
          <w:szCs w:val="24"/>
        </w:rPr>
        <w:t>22. napját</w:t>
      </w:r>
      <w:r w:rsidR="00100754">
        <w:rPr>
          <w:rFonts w:ascii="Times New Roman" w:hAnsi="Times New Roman"/>
          <w:sz w:val="24"/>
          <w:szCs w:val="24"/>
        </w:rPr>
        <w:t xml:space="preserve"> </w:t>
      </w:r>
      <w:r w:rsidR="0040097D" w:rsidRPr="00A958D8">
        <w:rPr>
          <w:rFonts w:ascii="Times New Roman" w:hAnsi="Times New Roman"/>
          <w:sz w:val="24"/>
          <w:szCs w:val="24"/>
        </w:rPr>
        <w:t>megelőzően VII. kerületi lakóhelyet létesítettek és</w:t>
      </w:r>
    </w:p>
    <w:p w14:paraId="6EBBC7C0" w14:textId="77777777" w:rsidR="004270E7" w:rsidRPr="00A958D8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60. életévüket és a társadalombiztosítási nyugellátásról szóló 1997. évi LXXXI. törvény 6. § szerint nyugellátásra jogosultak;</w:t>
      </w:r>
    </w:p>
    <w:p w14:paraId="34EAF202" w14:textId="77777777" w:rsidR="004270E7" w:rsidRPr="00A958D8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65. életévüket;</w:t>
      </w:r>
    </w:p>
    <w:p w14:paraId="345307E0" w14:textId="77777777" w:rsidR="004270E7" w:rsidRPr="00BB1029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kiskorú gyermekenként azon családok, ahol a </w:t>
      </w:r>
      <w:r>
        <w:rPr>
          <w:rFonts w:ascii="Times New Roman" w:hAnsi="Times New Roman"/>
          <w:sz w:val="24"/>
          <w:szCs w:val="24"/>
        </w:rPr>
        <w:t xml:space="preserve">jogosult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nem tölti(k) be a 18. életév(ük)et;</w:t>
      </w:r>
    </w:p>
    <w:p w14:paraId="7061EB59" w14:textId="77777777" w:rsidR="004270E7" w:rsidRPr="00BB1029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BB1029">
        <w:rPr>
          <w:rFonts w:ascii="Times New Roman" w:hAnsi="Times New Roman"/>
          <w:sz w:val="24"/>
          <w:szCs w:val="24"/>
        </w:rPr>
        <w:t xml:space="preserve">kiskorú gyermekenként azon családok, ahol 2024. </w:t>
      </w:r>
      <w:r>
        <w:rPr>
          <w:rFonts w:ascii="Times New Roman" w:hAnsi="Times New Roman"/>
          <w:sz w:val="24"/>
          <w:szCs w:val="24"/>
        </w:rPr>
        <w:t xml:space="preserve">október 22. </w:t>
      </w:r>
      <w:r w:rsidRPr="00BB1029">
        <w:rPr>
          <w:rFonts w:ascii="Times New Roman" w:hAnsi="Times New Roman"/>
          <w:sz w:val="24"/>
          <w:szCs w:val="24"/>
        </w:rPr>
        <w:t xml:space="preserve">napja és </w:t>
      </w:r>
      <w:r>
        <w:rPr>
          <w:rFonts w:ascii="Times New Roman" w:hAnsi="Times New Roman"/>
          <w:sz w:val="24"/>
          <w:szCs w:val="24"/>
        </w:rPr>
        <w:t>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24</w:t>
      </w:r>
      <w:r w:rsidRPr="00BB1029">
        <w:rPr>
          <w:rFonts w:ascii="Times New Roman" w:hAnsi="Times New Roman"/>
          <w:sz w:val="24"/>
          <w:szCs w:val="24"/>
        </w:rPr>
        <w:t>. között született a jogosult gyermek</w:t>
      </w:r>
      <w:r>
        <w:rPr>
          <w:rFonts w:ascii="Times New Roman" w:hAnsi="Times New Roman"/>
          <w:sz w:val="24"/>
          <w:szCs w:val="24"/>
        </w:rPr>
        <w:t>;</w:t>
      </w:r>
    </w:p>
    <w:p w14:paraId="778EA067" w14:textId="77777777" w:rsidR="004270E7" w:rsidRPr="00A958D8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14:paraId="35AC7EFD" w14:textId="77777777" w:rsidR="004270E7" w:rsidRPr="00BB1029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 a) pontja szerint fogyatékos személyek</w:t>
      </w:r>
      <w:r>
        <w:rPr>
          <w:rFonts w:ascii="Times New Roman" w:hAnsi="Times New Roman"/>
          <w:sz w:val="24"/>
          <w:szCs w:val="24"/>
        </w:rPr>
        <w:t>;</w:t>
      </w:r>
    </w:p>
    <w:p w14:paraId="35907538" w14:textId="77777777" w:rsidR="004270E7" w:rsidRPr="00BB1029" w:rsidRDefault="004270E7" w:rsidP="004270E7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BB1029">
        <w:rPr>
          <w:rFonts w:ascii="Times New Roman" w:hAnsi="Times New Roman"/>
          <w:sz w:val="24"/>
          <w:szCs w:val="24"/>
        </w:rPr>
        <w:t>akik az összevont adóalap adóját csökkentő kedvezmények igénybevétele szempontjából súlyos fogyatékosságnak minősülő betegségekről szóló 335/2009. (XII.29.) Kormányrendelet szerinti súlyos fogyatékosságban és fogyatékosságban szenvedő személyek.</w:t>
      </w:r>
    </w:p>
    <w:p w14:paraId="7E65BD55" w14:textId="77777777" w:rsidR="00291276" w:rsidRPr="00A958D8" w:rsidRDefault="00291276" w:rsidP="00F27FB3">
      <w:pPr>
        <w:pStyle w:val="Listaszerbekezds"/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201D5F7D" w14:textId="104A1864" w:rsidR="00F2581A" w:rsidRPr="00A958D8" w:rsidRDefault="00EA6F86" w:rsidP="00FA2D66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lastRenderedPageBreak/>
        <w:t>a</w:t>
      </w:r>
      <w:r w:rsidR="00291276" w:rsidRPr="00A958D8">
        <w:rPr>
          <w:rFonts w:ascii="Times New Roman" w:hAnsi="Times New Roman"/>
          <w:sz w:val="24"/>
          <w:szCs w:val="24"/>
        </w:rPr>
        <w:t>z utalványok személyesen, vagy írásos meghatalmazás birtokában lévő megha</w:t>
      </w:r>
      <w:r w:rsidR="003954F6">
        <w:rPr>
          <w:rFonts w:ascii="Times New Roman" w:hAnsi="Times New Roman"/>
          <w:sz w:val="24"/>
          <w:szCs w:val="24"/>
        </w:rPr>
        <w:t>ta</w:t>
      </w:r>
      <w:r w:rsidR="00291276" w:rsidRPr="00A958D8">
        <w:rPr>
          <w:rFonts w:ascii="Times New Roman" w:hAnsi="Times New Roman"/>
          <w:sz w:val="24"/>
          <w:szCs w:val="24"/>
        </w:rPr>
        <w:t>lmazott</w:t>
      </w:r>
      <w:r w:rsidR="005E2A05">
        <w:rPr>
          <w:rFonts w:ascii="Times New Roman" w:hAnsi="Times New Roman"/>
          <w:sz w:val="24"/>
          <w:szCs w:val="24"/>
        </w:rPr>
        <w:t xml:space="preserve"> által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8D8">
        <w:rPr>
          <w:rFonts w:ascii="Times New Roman" w:hAnsi="Times New Roman"/>
          <w:sz w:val="24"/>
          <w:szCs w:val="24"/>
        </w:rPr>
        <w:t>vehet</w:t>
      </w:r>
      <w:r w:rsidR="005E2A05">
        <w:rPr>
          <w:rFonts w:ascii="Times New Roman" w:hAnsi="Times New Roman"/>
          <w:sz w:val="24"/>
          <w:szCs w:val="24"/>
        </w:rPr>
        <w:t>őek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át.</w:t>
      </w:r>
    </w:p>
    <w:p w14:paraId="21E510C2" w14:textId="0A541F34" w:rsidR="00F2581A" w:rsidRPr="00A958D8" w:rsidRDefault="00EA6F86" w:rsidP="00FA2D66">
      <w:pPr>
        <w:pStyle w:val="Listaszerbekezds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Minden esetben szükséges a jogosultság igazolásához jogosulti lak</w:t>
      </w:r>
      <w:r w:rsidR="00F51C29" w:rsidRPr="00A958D8">
        <w:rPr>
          <w:rFonts w:ascii="Times New Roman" w:hAnsi="Times New Roman"/>
          <w:sz w:val="24"/>
          <w:szCs w:val="24"/>
        </w:rPr>
        <w:t>címet igazoló hatósági igazolvány</w:t>
      </w:r>
      <w:r w:rsidRPr="00A958D8">
        <w:rPr>
          <w:rFonts w:ascii="Times New Roman" w:hAnsi="Times New Roman"/>
          <w:sz w:val="24"/>
          <w:szCs w:val="24"/>
        </w:rPr>
        <w:t>, meghatalmazás esetén a meghatalmazott személyi</w:t>
      </w:r>
      <w:r w:rsidR="00F51C29" w:rsidRPr="00A958D8">
        <w:rPr>
          <w:rFonts w:ascii="Times New Roman" w:hAnsi="Times New Roman"/>
          <w:sz w:val="24"/>
          <w:szCs w:val="24"/>
        </w:rPr>
        <w:t xml:space="preserve"> i</w:t>
      </w:r>
      <w:r w:rsidRPr="00A958D8">
        <w:rPr>
          <w:rFonts w:ascii="Times New Roman" w:hAnsi="Times New Roman"/>
          <w:sz w:val="24"/>
          <w:szCs w:val="24"/>
        </w:rPr>
        <w:t>gazolványa</w:t>
      </w:r>
      <w:r w:rsidR="00F51C29" w:rsidRPr="00A958D8">
        <w:rPr>
          <w:rFonts w:ascii="Times New Roman" w:hAnsi="Times New Roman"/>
          <w:sz w:val="24"/>
          <w:szCs w:val="24"/>
        </w:rPr>
        <w:t>, lakcímet igazoló hatósági igazolványa</w:t>
      </w:r>
      <w:r w:rsidRPr="00A958D8">
        <w:rPr>
          <w:rFonts w:ascii="Times New Roman" w:hAnsi="Times New Roman"/>
          <w:sz w:val="24"/>
          <w:szCs w:val="24"/>
        </w:rPr>
        <w:t xml:space="preserve"> és </w:t>
      </w:r>
      <w:proofErr w:type="gramStart"/>
      <w:r w:rsidRPr="00A958D8">
        <w:rPr>
          <w:rFonts w:ascii="Times New Roman" w:hAnsi="Times New Roman"/>
          <w:sz w:val="24"/>
          <w:szCs w:val="24"/>
        </w:rPr>
        <w:t>a  meghatalmazás</w:t>
      </w:r>
      <w:proofErr w:type="gramEnd"/>
      <w:r w:rsidRPr="00A958D8">
        <w:rPr>
          <w:rFonts w:ascii="Times New Roman" w:hAnsi="Times New Roman"/>
          <w:sz w:val="24"/>
          <w:szCs w:val="24"/>
        </w:rPr>
        <w:t>.</w:t>
      </w:r>
      <w:r w:rsidR="00042A01" w:rsidRPr="00A958D8">
        <w:rPr>
          <w:rFonts w:ascii="Times New Roman" w:hAnsi="Times New Roman"/>
          <w:sz w:val="24"/>
          <w:szCs w:val="24"/>
        </w:rPr>
        <w:t xml:space="preserve"> </w:t>
      </w:r>
    </w:p>
    <w:p w14:paraId="6BC0ADDA" w14:textId="77777777" w:rsidR="00291276" w:rsidRPr="00A958D8" w:rsidRDefault="00EA6F86" w:rsidP="00FA2D66">
      <w:pPr>
        <w:pStyle w:val="Listaszerbekezds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Ezen felül </w:t>
      </w:r>
      <w:r w:rsidR="00F2581A" w:rsidRPr="00A958D8">
        <w:rPr>
          <w:rFonts w:ascii="Times New Roman" w:hAnsi="Times New Roman"/>
          <w:sz w:val="24"/>
          <w:szCs w:val="24"/>
        </w:rPr>
        <w:t>szükséges:</w:t>
      </w:r>
    </w:p>
    <w:p w14:paraId="59DA7A0E" w14:textId="77777777" w:rsidR="00042A01" w:rsidRPr="00A958D8" w:rsidRDefault="00EA6F86" w:rsidP="00A958D8">
      <w:pPr>
        <w:pStyle w:val="Listaszerbekezds"/>
        <w:numPr>
          <w:ilvl w:val="0"/>
          <w:numId w:val="23"/>
        </w:numPr>
        <w:spacing w:after="0" w:line="240" w:lineRule="auto"/>
        <w:ind w:left="993" w:hanging="273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a) esetben: </w:t>
      </w:r>
      <w:r w:rsidR="00F51C29" w:rsidRPr="00A958D8">
        <w:rPr>
          <w:rFonts w:ascii="Times New Roman" w:hAnsi="Times New Roman"/>
          <w:sz w:val="24"/>
          <w:szCs w:val="24"/>
        </w:rPr>
        <w:t xml:space="preserve">nyugellátás megállapításáról szóló határozat, </w:t>
      </w:r>
      <w:r w:rsidRPr="00A958D8">
        <w:rPr>
          <w:rFonts w:ascii="Times New Roman" w:hAnsi="Times New Roman"/>
          <w:sz w:val="24"/>
          <w:szCs w:val="24"/>
        </w:rPr>
        <w:t xml:space="preserve">nyugdíjközlő </w:t>
      </w:r>
      <w:r w:rsidR="00F51C29" w:rsidRPr="00A958D8">
        <w:rPr>
          <w:rFonts w:ascii="Times New Roman" w:hAnsi="Times New Roman"/>
          <w:sz w:val="24"/>
          <w:szCs w:val="24"/>
        </w:rPr>
        <w:t xml:space="preserve">lap </w:t>
      </w:r>
      <w:r w:rsidRPr="00A958D8">
        <w:rPr>
          <w:rFonts w:ascii="Times New Roman" w:hAnsi="Times New Roman"/>
          <w:sz w:val="24"/>
          <w:szCs w:val="24"/>
        </w:rPr>
        <w:t xml:space="preserve">vagy </w:t>
      </w:r>
      <w:r w:rsidR="00F51C29" w:rsidRPr="00A958D8">
        <w:rPr>
          <w:rFonts w:ascii="Times New Roman" w:hAnsi="Times New Roman"/>
          <w:sz w:val="24"/>
          <w:szCs w:val="24"/>
        </w:rPr>
        <w:t>ellátottak utazási</w:t>
      </w:r>
      <w:r w:rsidRPr="00A958D8">
        <w:rPr>
          <w:rFonts w:ascii="Times New Roman" w:hAnsi="Times New Roman"/>
          <w:sz w:val="24"/>
          <w:szCs w:val="24"/>
        </w:rPr>
        <w:t xml:space="preserve"> igazolvány</w:t>
      </w:r>
      <w:r w:rsidR="00F51C29" w:rsidRPr="00A958D8">
        <w:rPr>
          <w:rFonts w:ascii="Times New Roman" w:hAnsi="Times New Roman"/>
          <w:sz w:val="24"/>
          <w:szCs w:val="24"/>
        </w:rPr>
        <w:t>a</w:t>
      </w:r>
      <w:r w:rsidRPr="00A958D8">
        <w:rPr>
          <w:rFonts w:ascii="Times New Roman" w:hAnsi="Times New Roman"/>
          <w:sz w:val="24"/>
          <w:szCs w:val="24"/>
        </w:rPr>
        <w:t>;</w:t>
      </w:r>
    </w:p>
    <w:p w14:paraId="2D8960A6" w14:textId="77777777" w:rsidR="00F2581A" w:rsidRPr="00A958D8" w:rsidRDefault="00EA6F86" w:rsidP="00A958D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1. c) esetben</w:t>
      </w:r>
      <w:proofErr w:type="gramStart"/>
      <w:r w:rsidRPr="00A958D8">
        <w:rPr>
          <w:rFonts w:ascii="Times New Roman" w:hAnsi="Times New Roman"/>
          <w:sz w:val="24"/>
          <w:szCs w:val="24"/>
        </w:rPr>
        <w:t>:  meghatározott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jogosult vér szerinti-, mostoha- vagy nevelőszülője által a jogosultságot igazoló iratok bemutatása;</w:t>
      </w:r>
    </w:p>
    <w:p w14:paraId="0A4D99EC" w14:textId="77777777" w:rsidR="00F2581A" w:rsidRDefault="00EA6F86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1.d) </w:t>
      </w:r>
      <w:r w:rsidR="00F51C29" w:rsidRPr="00A958D8">
        <w:rPr>
          <w:rFonts w:ascii="Times New Roman" w:hAnsi="Times New Roman"/>
          <w:sz w:val="24"/>
          <w:szCs w:val="24"/>
        </w:rPr>
        <w:t xml:space="preserve">és e) </w:t>
      </w:r>
      <w:r w:rsidRPr="00A958D8">
        <w:rPr>
          <w:rFonts w:ascii="Times New Roman" w:hAnsi="Times New Roman"/>
          <w:sz w:val="24"/>
          <w:szCs w:val="24"/>
        </w:rPr>
        <w:t xml:space="preserve">esetben: különösen a </w:t>
      </w:r>
      <w:r w:rsidRPr="00A958D8">
        <w:rPr>
          <w:rFonts w:ascii="Times New Roman" w:hAnsi="Times New Roman"/>
          <w:sz w:val="24"/>
        </w:rPr>
        <w:t xml:space="preserve">fogyatékossági hatósági igazolvány vagy </w:t>
      </w:r>
      <w:r w:rsidR="00F51C29" w:rsidRPr="00A958D8">
        <w:rPr>
          <w:rFonts w:ascii="Times New Roman" w:hAnsi="Times New Roman"/>
          <w:sz w:val="24"/>
        </w:rPr>
        <w:t xml:space="preserve">Budapest Főváros Kormányhivatala vagy bármely vármegyei kormányhivatal </w:t>
      </w:r>
      <w:r w:rsidRPr="00A958D8">
        <w:rPr>
          <w:rFonts w:ascii="Times New Roman" w:hAnsi="Times New Roman"/>
          <w:sz w:val="24"/>
        </w:rPr>
        <w:t>rehabilitációs hatóság</w:t>
      </w:r>
      <w:r w:rsidR="00F51C29" w:rsidRPr="00A958D8">
        <w:rPr>
          <w:rFonts w:ascii="Times New Roman" w:hAnsi="Times New Roman"/>
          <w:sz w:val="24"/>
        </w:rPr>
        <w:t>a</w:t>
      </w:r>
      <w:r w:rsidRPr="00A958D8">
        <w:rPr>
          <w:rFonts w:ascii="Times New Roman" w:hAnsi="Times New Roman"/>
          <w:sz w:val="24"/>
        </w:rPr>
        <w:t xml:space="preserve"> által kiállított </w:t>
      </w:r>
      <w:proofErr w:type="gramStart"/>
      <w:r w:rsidR="00F51C29" w:rsidRPr="00A958D8">
        <w:rPr>
          <w:rFonts w:ascii="Times New Roman" w:hAnsi="Times New Roman"/>
          <w:sz w:val="24"/>
        </w:rPr>
        <w:t>komplex</w:t>
      </w:r>
      <w:proofErr w:type="gramEnd"/>
      <w:r w:rsidR="00F51C29" w:rsidRPr="00A958D8">
        <w:rPr>
          <w:rFonts w:ascii="Times New Roman" w:hAnsi="Times New Roman"/>
          <w:sz w:val="24"/>
        </w:rPr>
        <w:t xml:space="preserve"> minősítés, szakhatósági állásfoglalás, hatósági bizonyítvány, </w:t>
      </w:r>
      <w:r w:rsidR="000B643C" w:rsidRPr="00A958D8">
        <w:rPr>
          <w:rFonts w:ascii="Times New Roman" w:hAnsi="Times New Roman"/>
          <w:sz w:val="24"/>
        </w:rPr>
        <w:t xml:space="preserve">rehabilitációs ellátás tárgyában hozott határozat, rokkantsági ellátás tárgyában hozott határozat, </w:t>
      </w:r>
      <w:r w:rsidR="000E0042" w:rsidRPr="00A958D8">
        <w:rPr>
          <w:rFonts w:ascii="Times New Roman" w:hAnsi="Times New Roman"/>
          <w:sz w:val="24"/>
        </w:rPr>
        <w:t xml:space="preserve">egészségkárosodási és gyermekfelügyeleti támogatás tárgyában hozott határozat, </w:t>
      </w:r>
      <w:r w:rsidR="00F51C29" w:rsidRPr="00A958D8">
        <w:rPr>
          <w:rFonts w:ascii="Times New Roman" w:hAnsi="Times New Roman"/>
          <w:sz w:val="24"/>
        </w:rPr>
        <w:t>fogyatékosság tárgyában hozott határozat, fogyatékossági támogatás vagy vakok személyi járadéka megállapításáról szóló határozat</w:t>
      </w:r>
      <w:r w:rsidRPr="00A958D8">
        <w:rPr>
          <w:rFonts w:ascii="Times New Roman" w:hAnsi="Times New Roman"/>
          <w:sz w:val="24"/>
        </w:rPr>
        <w:t>.</w:t>
      </w:r>
    </w:p>
    <w:p w14:paraId="5E16AF80" w14:textId="77777777" w:rsidR="00F27FB3" w:rsidRPr="00A958D8" w:rsidRDefault="00F27FB3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</w:p>
    <w:p w14:paraId="2757A741" w14:textId="7F3A495F" w:rsidR="00277396" w:rsidRPr="009D2036" w:rsidRDefault="00DE5E58">
      <w:pPr>
        <w:pStyle w:val="Listaszerbekezds"/>
        <w:numPr>
          <w:ilvl w:val="0"/>
          <w:numId w:val="22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b</w:t>
      </w:r>
      <w:r w:rsidR="00277396" w:rsidRPr="00AF6CDB">
        <w:rPr>
          <w:rFonts w:ascii="Times New Roman" w:eastAsia="Calibri" w:hAnsi="Times New Roman"/>
          <w:sz w:val="24"/>
          <w:szCs w:val="24"/>
          <w:lang w:eastAsia="en-US"/>
        </w:rPr>
        <w:t xml:space="preserve">eszerez </w:t>
      </w:r>
      <w:r w:rsidR="00950953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40</w:t>
      </w:r>
      <w:r w:rsidR="00950953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>00</w:t>
      </w:r>
      <w:r w:rsidR="00950953">
        <w:rPr>
          <w:rFonts w:ascii="Times New Roman" w:eastAsia="Calibri" w:hAnsi="Times New Roman"/>
          <w:sz w:val="24"/>
          <w:szCs w:val="24"/>
          <w:lang w:eastAsia="en-US"/>
        </w:rPr>
        <w:t>0</w:t>
      </w:r>
      <w:r w:rsidR="00277396">
        <w:rPr>
          <w:rFonts w:ascii="Times New Roman" w:eastAsia="Calibri" w:hAnsi="Times New Roman"/>
          <w:sz w:val="24"/>
          <w:szCs w:val="24"/>
          <w:lang w:eastAsia="en-US"/>
        </w:rPr>
        <w:t xml:space="preserve"> ezer forint </w:t>
      </w:r>
      <w:r w:rsidR="008B10A4">
        <w:rPr>
          <w:rFonts w:ascii="Times New Roman" w:eastAsia="Calibri" w:hAnsi="Times New Roman"/>
          <w:sz w:val="24"/>
          <w:szCs w:val="24"/>
          <w:lang w:eastAsia="en-US"/>
        </w:rPr>
        <w:t xml:space="preserve">keretösszeg értékéig </w:t>
      </w:r>
      <w:r w:rsidR="00277396" w:rsidRPr="00A958D8">
        <w:rPr>
          <w:rFonts w:ascii="Times New Roman" w:eastAsia="Calibri" w:hAnsi="Times New Roman"/>
          <w:sz w:val="24"/>
          <w:szCs w:val="24"/>
          <w:lang w:eastAsia="en-US"/>
        </w:rPr>
        <w:t>ajándékutalványt</w:t>
      </w:r>
      <w:r w:rsidR="00277396">
        <w:rPr>
          <w:rFonts w:ascii="Times New Roman" w:hAnsi="Times New Roman"/>
          <w:sz w:val="24"/>
          <w:szCs w:val="24"/>
        </w:rPr>
        <w:t>.</w:t>
      </w:r>
      <w:r w:rsidR="00277396" w:rsidRPr="00A958D8">
        <w:rPr>
          <w:rFonts w:ascii="Times New Roman" w:hAnsi="Times New Roman"/>
          <w:sz w:val="24"/>
          <w:szCs w:val="24"/>
        </w:rPr>
        <w:t xml:space="preserve"> </w:t>
      </w:r>
    </w:p>
    <w:p w14:paraId="68B835B6" w14:textId="77777777" w:rsidR="00277396" w:rsidRPr="009D2036" w:rsidRDefault="00277396" w:rsidP="00542896">
      <w:pPr>
        <w:pStyle w:val="Listaszerbekezds"/>
        <w:spacing w:after="0" w:line="240" w:lineRule="auto"/>
        <w:ind w:left="786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7DF183CB" w14:textId="1BCAC924" w:rsidR="00277396" w:rsidRPr="00277396" w:rsidRDefault="00277396" w:rsidP="00277396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E2A05">
        <w:rPr>
          <w:rFonts w:ascii="Times New Roman" w:hAnsi="Times New Roman"/>
          <w:sz w:val="24"/>
          <w:szCs w:val="24"/>
        </w:rPr>
        <w:t xml:space="preserve">korábbi beszerzésekből </w:t>
      </w:r>
      <w:r w:rsidR="00950953">
        <w:rPr>
          <w:rFonts w:ascii="Times New Roman" w:hAnsi="Times New Roman"/>
          <w:sz w:val="24"/>
          <w:szCs w:val="24"/>
        </w:rPr>
        <w:t>megmaradt</w:t>
      </w:r>
      <w:r w:rsidR="00AF6CDB">
        <w:rPr>
          <w:rFonts w:ascii="Times New Roman" w:hAnsi="Times New Roman"/>
          <w:sz w:val="24"/>
          <w:szCs w:val="24"/>
        </w:rPr>
        <w:t xml:space="preserve">, 90.740.000 forint névértékű, </w:t>
      </w:r>
      <w:r w:rsidR="00950953">
        <w:rPr>
          <w:rFonts w:ascii="Times New Roman" w:hAnsi="Times New Roman"/>
          <w:sz w:val="24"/>
          <w:szCs w:val="24"/>
        </w:rPr>
        <w:t xml:space="preserve">4538 </w:t>
      </w:r>
      <w:proofErr w:type="gramStart"/>
      <w:r w:rsidR="004270E7">
        <w:rPr>
          <w:rFonts w:ascii="Times New Roman" w:hAnsi="Times New Roman"/>
          <w:sz w:val="24"/>
          <w:szCs w:val="24"/>
        </w:rPr>
        <w:t>db</w:t>
      </w:r>
      <w:r w:rsidR="00950953">
        <w:rPr>
          <w:rFonts w:ascii="Times New Roman" w:hAnsi="Times New Roman"/>
          <w:sz w:val="24"/>
          <w:szCs w:val="24"/>
        </w:rPr>
        <w:t xml:space="preserve"> </w:t>
      </w:r>
      <w:r w:rsidR="00AF6CDB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="00AF6CDB">
        <w:rPr>
          <w:rFonts w:ascii="Times New Roman" w:hAnsi="Times New Roman"/>
          <w:sz w:val="24"/>
          <w:szCs w:val="24"/>
        </w:rPr>
        <w:t xml:space="preserve"> 4537 fő kedvezményezett részére elegendő - </w:t>
      </w:r>
      <w:r w:rsidR="00950953">
        <w:rPr>
          <w:rFonts w:ascii="Times New Roman" w:hAnsi="Times New Roman"/>
          <w:sz w:val="24"/>
          <w:szCs w:val="24"/>
        </w:rPr>
        <w:t>utalvány</w:t>
      </w:r>
      <w:r w:rsidR="005E2A05">
        <w:rPr>
          <w:rFonts w:ascii="Times New Roman" w:hAnsi="Times New Roman"/>
          <w:sz w:val="24"/>
          <w:szCs w:val="24"/>
        </w:rPr>
        <w:t>t</w:t>
      </w:r>
      <w:r w:rsidR="00950953">
        <w:rPr>
          <w:rFonts w:ascii="Times New Roman" w:hAnsi="Times New Roman"/>
          <w:sz w:val="24"/>
          <w:szCs w:val="24"/>
        </w:rPr>
        <w:t xml:space="preserve"> </w:t>
      </w:r>
      <w:r w:rsidR="005E2A05">
        <w:rPr>
          <w:rFonts w:ascii="Times New Roman" w:hAnsi="Times New Roman"/>
          <w:sz w:val="24"/>
          <w:szCs w:val="24"/>
        </w:rPr>
        <w:t>adja</w:t>
      </w:r>
      <w:r w:rsidR="00ED2DC0">
        <w:rPr>
          <w:rFonts w:ascii="Times New Roman" w:hAnsi="Times New Roman"/>
          <w:sz w:val="24"/>
          <w:szCs w:val="24"/>
        </w:rPr>
        <w:t xml:space="preserve"> át</w:t>
      </w:r>
      <w:r w:rsidR="005E2A05">
        <w:rPr>
          <w:rFonts w:ascii="Times New Roman" w:hAnsi="Times New Roman"/>
          <w:sz w:val="24"/>
          <w:szCs w:val="24"/>
        </w:rPr>
        <w:t xml:space="preserve"> az 1. pontban meghatározott kedvezményezettek  részére, majd </w:t>
      </w:r>
      <w:r w:rsidR="00950953">
        <w:rPr>
          <w:rFonts w:ascii="Times New Roman" w:hAnsi="Times New Roman"/>
          <w:sz w:val="24"/>
          <w:szCs w:val="24"/>
        </w:rPr>
        <w:t>a</w:t>
      </w:r>
      <w:r w:rsidR="005E2A05">
        <w:rPr>
          <w:rFonts w:ascii="Times New Roman" w:hAnsi="Times New Roman"/>
          <w:sz w:val="24"/>
          <w:szCs w:val="24"/>
        </w:rPr>
        <w:t xml:space="preserve"> </w:t>
      </w:r>
      <w:r w:rsidR="00950953">
        <w:rPr>
          <w:rFonts w:ascii="Times New Roman" w:hAnsi="Times New Roman"/>
          <w:sz w:val="24"/>
          <w:szCs w:val="24"/>
        </w:rPr>
        <w:t>beszerzett</w:t>
      </w:r>
      <w:r w:rsidR="005E2A05">
        <w:rPr>
          <w:rFonts w:ascii="Times New Roman" w:hAnsi="Times New Roman"/>
          <w:sz w:val="24"/>
          <w:szCs w:val="24"/>
        </w:rPr>
        <w:t>,</w:t>
      </w:r>
      <w:r w:rsidR="00950953">
        <w:rPr>
          <w:rFonts w:ascii="Times New Roman" w:hAnsi="Times New Roman"/>
          <w:sz w:val="24"/>
          <w:szCs w:val="24"/>
        </w:rPr>
        <w:t xml:space="preserve">  </w:t>
      </w:r>
      <w:r w:rsidR="00AF6CDB">
        <w:rPr>
          <w:rFonts w:ascii="Times New Roman" w:hAnsi="Times New Roman"/>
          <w:sz w:val="24"/>
          <w:szCs w:val="24"/>
        </w:rPr>
        <w:t xml:space="preserve">legfeljebb </w:t>
      </w:r>
      <w:r w:rsidR="004270E7">
        <w:rPr>
          <w:rFonts w:ascii="Times New Roman" w:hAnsi="Times New Roman"/>
          <w:sz w:val="24"/>
          <w:szCs w:val="24"/>
        </w:rPr>
        <w:t>240.000</w:t>
      </w:r>
      <w:r>
        <w:rPr>
          <w:rFonts w:ascii="Times New Roman" w:hAnsi="Times New Roman"/>
          <w:sz w:val="24"/>
          <w:szCs w:val="24"/>
        </w:rPr>
        <w:t xml:space="preserve"> ezer forint </w:t>
      </w:r>
      <w:r w:rsidR="005E2A05">
        <w:rPr>
          <w:rFonts w:ascii="Times New Roman" w:hAnsi="Times New Roman"/>
          <w:sz w:val="24"/>
          <w:szCs w:val="24"/>
        </w:rPr>
        <w:t>név</w:t>
      </w:r>
      <w:r>
        <w:rPr>
          <w:rFonts w:ascii="Times New Roman" w:hAnsi="Times New Roman"/>
          <w:sz w:val="24"/>
          <w:szCs w:val="24"/>
        </w:rPr>
        <w:t xml:space="preserve">értékű </w:t>
      </w:r>
      <w:r w:rsidR="00950953">
        <w:rPr>
          <w:rFonts w:ascii="Times New Roman" w:hAnsi="Times New Roman"/>
          <w:sz w:val="24"/>
          <w:szCs w:val="24"/>
        </w:rPr>
        <w:t>ajándékutalványt</w:t>
      </w:r>
      <w:r w:rsidR="005E2A05">
        <w:rPr>
          <w:rFonts w:ascii="Times New Roman" w:hAnsi="Times New Roman"/>
          <w:sz w:val="24"/>
          <w:szCs w:val="24"/>
        </w:rPr>
        <w:t xml:space="preserve"> </w:t>
      </w:r>
      <w:r w:rsidR="00677619">
        <w:rPr>
          <w:rFonts w:ascii="Times New Roman" w:hAnsi="Times New Roman"/>
          <w:sz w:val="24"/>
          <w:szCs w:val="24"/>
        </w:rPr>
        <w:t>adja át</w:t>
      </w:r>
      <w:r w:rsidR="005E2A05">
        <w:rPr>
          <w:rFonts w:ascii="Times New Roman" w:hAnsi="Times New Roman"/>
          <w:sz w:val="24"/>
          <w:szCs w:val="24"/>
        </w:rPr>
        <w:t xml:space="preserve"> az</w:t>
      </w:r>
      <w:r w:rsidRPr="00A958D8">
        <w:rPr>
          <w:rFonts w:ascii="Times New Roman" w:hAnsi="Times New Roman"/>
          <w:sz w:val="24"/>
          <w:szCs w:val="24"/>
        </w:rPr>
        <w:t xml:space="preserve"> 1. pontban </w:t>
      </w:r>
      <w:r>
        <w:rPr>
          <w:rFonts w:ascii="Times New Roman" w:hAnsi="Times New Roman"/>
          <w:sz w:val="24"/>
          <w:szCs w:val="24"/>
        </w:rPr>
        <w:t>meghatáro</w:t>
      </w:r>
      <w:r w:rsidR="00950953">
        <w:rPr>
          <w:rFonts w:ascii="Times New Roman" w:hAnsi="Times New Roman"/>
          <w:sz w:val="24"/>
          <w:szCs w:val="24"/>
        </w:rPr>
        <w:t xml:space="preserve">zott </w:t>
      </w:r>
      <w:r w:rsidR="005E2A05">
        <w:rPr>
          <w:rFonts w:ascii="Times New Roman" w:hAnsi="Times New Roman"/>
          <w:sz w:val="24"/>
          <w:szCs w:val="24"/>
        </w:rPr>
        <w:t xml:space="preserve">kedvezményezettek </w:t>
      </w:r>
      <w:r w:rsidR="00950953">
        <w:rPr>
          <w:rFonts w:ascii="Times New Roman" w:hAnsi="Times New Roman"/>
          <w:sz w:val="24"/>
          <w:szCs w:val="24"/>
        </w:rPr>
        <w:t>számára</w:t>
      </w:r>
      <w:r w:rsidR="005E2A05">
        <w:rPr>
          <w:rFonts w:ascii="Times New Roman" w:hAnsi="Times New Roman"/>
          <w:sz w:val="24"/>
          <w:szCs w:val="24"/>
        </w:rPr>
        <w:t>.</w:t>
      </w:r>
      <w:r w:rsidRPr="00A958D8">
        <w:rPr>
          <w:rFonts w:ascii="Times New Roman" w:hAnsi="Times New Roman"/>
          <w:sz w:val="24"/>
          <w:szCs w:val="24"/>
        </w:rPr>
        <w:t xml:space="preserve"> </w:t>
      </w:r>
    </w:p>
    <w:p w14:paraId="355A0C8A" w14:textId="77777777" w:rsidR="00277396" w:rsidRPr="00277396" w:rsidRDefault="00277396" w:rsidP="00277396">
      <w:pPr>
        <w:pStyle w:val="Listaszerbekezds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5A9FE578" w14:textId="20C732FD" w:rsidR="00291276" w:rsidRPr="004D4FED" w:rsidRDefault="00DE5E58" w:rsidP="00F27FB3">
      <w:pPr>
        <w:pStyle w:val="Listaszerbekezds"/>
        <w:numPr>
          <w:ilvl w:val="0"/>
          <w:numId w:val="22"/>
        </w:numPr>
        <w:tabs>
          <w:tab w:val="left" w:pos="284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EA6F86" w:rsidRPr="004D4FED">
        <w:rPr>
          <w:rFonts w:ascii="Times New Roman" w:hAnsi="Times New Roman"/>
          <w:sz w:val="24"/>
          <w:szCs w:val="24"/>
        </w:rPr>
        <w:t xml:space="preserve">elkéri a Polgármestert a </w:t>
      </w:r>
      <w:r w:rsidR="00866273" w:rsidRPr="004D4FED">
        <w:rPr>
          <w:rFonts w:ascii="Times New Roman" w:hAnsi="Times New Roman"/>
          <w:sz w:val="24"/>
          <w:szCs w:val="24"/>
        </w:rPr>
        <w:t>3.</w:t>
      </w:r>
      <w:r w:rsidR="00AF6CDB">
        <w:rPr>
          <w:rFonts w:ascii="Times New Roman" w:hAnsi="Times New Roman"/>
          <w:sz w:val="24"/>
          <w:szCs w:val="24"/>
        </w:rPr>
        <w:t xml:space="preserve"> és</w:t>
      </w:r>
      <w:r w:rsidR="00866273" w:rsidRPr="004D4FED">
        <w:rPr>
          <w:rFonts w:ascii="Times New Roman" w:hAnsi="Times New Roman"/>
          <w:sz w:val="24"/>
          <w:szCs w:val="24"/>
        </w:rPr>
        <w:t xml:space="preserve"> </w:t>
      </w:r>
      <w:r w:rsidR="006601C6">
        <w:rPr>
          <w:rFonts w:ascii="Times New Roman" w:hAnsi="Times New Roman"/>
          <w:sz w:val="24"/>
          <w:szCs w:val="24"/>
        </w:rPr>
        <w:t xml:space="preserve">4. </w:t>
      </w:r>
      <w:r w:rsidR="00866273" w:rsidRPr="004D4FED">
        <w:rPr>
          <w:rFonts w:ascii="Times New Roman" w:hAnsi="Times New Roman"/>
          <w:sz w:val="24"/>
          <w:szCs w:val="24"/>
        </w:rPr>
        <w:t xml:space="preserve">pontok végrehajtásához </w:t>
      </w:r>
      <w:r w:rsidR="00EA6F86" w:rsidRPr="004D4FED">
        <w:rPr>
          <w:rFonts w:ascii="Times New Roman" w:hAnsi="Times New Roman"/>
          <w:sz w:val="24"/>
          <w:szCs w:val="24"/>
        </w:rPr>
        <w:t>szükséges intézkedések megtételére.</w:t>
      </w:r>
    </w:p>
    <w:p w14:paraId="4333168B" w14:textId="77777777" w:rsidR="00CC35E8" w:rsidRPr="00A958D8" w:rsidRDefault="00CC35E8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19F4A632" w14:textId="77777777" w:rsidR="008C71C9" w:rsidRPr="00A958D8" w:rsidRDefault="00EA6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</w:t>
      </w:r>
      <w:r w:rsidR="008C55BE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rmester</w:t>
      </w:r>
    </w:p>
    <w:p w14:paraId="2299AC14" w14:textId="19D220BB" w:rsidR="00AF6CDB" w:rsidRDefault="00EA6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6601C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1.-2.</w:t>
      </w:r>
      <w:r w:rsidR="001932E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pont teki</w:t>
      </w:r>
      <w:r w:rsidR="00AF6CDB">
        <w:rPr>
          <w:rFonts w:ascii="Times New Roman" w:eastAsiaTheme="minorHAnsi" w:hAnsi="Times New Roman" w:cstheme="minorBidi"/>
          <w:sz w:val="24"/>
          <w:szCs w:val="24"/>
          <w:lang w:eastAsia="en-US"/>
        </w:rPr>
        <w:t>n</w:t>
      </w:r>
      <w:r w:rsidR="001932E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tetében </w:t>
      </w:r>
      <w:r w:rsidR="006601C6">
        <w:rPr>
          <w:rFonts w:ascii="Times New Roman" w:eastAsiaTheme="minorHAnsi" w:hAnsi="Times New Roman" w:cstheme="minorBidi"/>
          <w:sz w:val="24"/>
          <w:szCs w:val="24"/>
          <w:lang w:eastAsia="en-US"/>
        </w:rPr>
        <w:t>2024. október 22</w:t>
      </w:r>
      <w:proofErr w:type="gramStart"/>
      <w:r w:rsidR="006601C6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D83963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proofErr w:type="gramEnd"/>
      <w:r w:rsidR="00D8396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0C7D4BD9" w14:textId="58A766F3" w:rsidR="00AF6CDB" w:rsidRDefault="001932E4" w:rsidP="00DE5E5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601C6"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pont tekintetében </w:t>
      </w:r>
      <w:r w:rsidR="006601C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2024. </w:t>
      </w:r>
      <w:r w:rsidR="004F1D18">
        <w:rPr>
          <w:rFonts w:ascii="Times New Roman" w:eastAsiaTheme="minorHAnsi" w:hAnsi="Times New Roman" w:cstheme="minorBidi"/>
          <w:sz w:val="24"/>
          <w:szCs w:val="24"/>
          <w:lang w:eastAsia="en-US"/>
        </w:rPr>
        <w:t>december 15.</w:t>
      </w:r>
    </w:p>
    <w:p w14:paraId="59987B84" w14:textId="718293A0" w:rsidR="008C71C9" w:rsidRPr="00A958D8" w:rsidRDefault="001932E4" w:rsidP="00DE5E5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601C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4. pont </w:t>
      </w:r>
      <w:r w:rsidR="00D83963">
        <w:rPr>
          <w:rFonts w:ascii="Times New Roman" w:eastAsiaTheme="minorHAnsi" w:hAnsi="Times New Roman" w:cstheme="minorBidi"/>
          <w:sz w:val="24"/>
          <w:szCs w:val="24"/>
          <w:lang w:eastAsia="en-US"/>
        </w:rPr>
        <w:t>tekintetében</w:t>
      </w:r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</w:t>
      </w:r>
      <w:r w:rsidR="00AF6CD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5. január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 w:rsidR="00AF6CDB">
        <w:rPr>
          <w:rFonts w:ascii="Times New Roman" w:eastAsiaTheme="minorHAnsi" w:hAnsi="Times New Roman" w:cstheme="minorBidi"/>
          <w:sz w:val="24"/>
          <w:szCs w:val="24"/>
          <w:lang w:eastAsia="en-US"/>
        </w:rPr>
        <w:t>1</w:t>
      </w:r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bookmarkEnd w:id="3"/>
    <w:p w14:paraId="49C76F5D" w14:textId="43B7A2F6" w:rsidR="001864E4" w:rsidRPr="00A958D8" w:rsidRDefault="00EA6F86" w:rsidP="00FA2D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="00FA2D66">
        <w:rPr>
          <w:rFonts w:ascii="Times New Roman" w:hAnsi="Times New Roman"/>
          <w:sz w:val="24"/>
          <w:szCs w:val="24"/>
        </w:rPr>
        <w:t xml:space="preserve"> 5. pont tekintetében 2024. október 22.</w:t>
      </w:r>
      <w:r w:rsidRPr="00A958D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030818A8" w14:textId="77777777" w:rsidR="001864E4" w:rsidRPr="001864E4" w:rsidRDefault="001864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bookmarkEnd w:id="4"/>
    <w:p w14:paraId="68A69EA6" w14:textId="77777777" w:rsidR="001864E4" w:rsidRPr="00036EED" w:rsidRDefault="00EA6F86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25207186"/>
          <w:placeholder>
            <w:docPart w:val="9568C740BBA341C6A9FFB07EA138FB7E"/>
          </w:placeholder>
        </w:sdtPr>
        <w:sdtEndPr/>
        <w:sdtContent>
          <w:r w:rsidR="00654777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601C6">
        <w:rPr>
          <w:rFonts w:ascii="Times New Roman" w:hAnsi="Times New Roman"/>
          <w:sz w:val="24"/>
        </w:rPr>
        <w:t>október</w:t>
      </w:r>
      <w:proofErr w:type="gramEnd"/>
      <w:r w:rsidR="0002187A">
        <w:rPr>
          <w:rFonts w:ascii="Times New Roman" w:hAnsi="Times New Roman"/>
          <w:sz w:val="24"/>
        </w:rPr>
        <w:t xml:space="preserve"> 10</w:t>
      </w:r>
      <w:r w:rsidR="00654777">
        <w:rPr>
          <w:rFonts w:ascii="Times New Roman" w:hAnsi="Times New Roman"/>
          <w:sz w:val="24"/>
        </w:rPr>
        <w:t>.</w:t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5B213A4B" w14:textId="77777777" w:rsidR="005D0E52" w:rsidRPr="00A958D8" w:rsidRDefault="00755D1B" w:rsidP="00051D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46835143"/>
          <w:placeholder>
            <w:docPart w:val="6C4AAB56EE114F6EB128CFF937030963"/>
          </w:placeholder>
        </w:sdtPr>
        <w:sdtEndPr>
          <w:rPr>
            <w:b/>
            <w:bCs/>
            <w:lang w:val="hu-HU"/>
          </w:rPr>
        </w:sdtEndPr>
        <w:sdtContent>
          <w:r w:rsidR="00EA6F86" w:rsidRPr="00A958D8">
            <w:rPr>
              <w:rFonts w:ascii="Times New Roman" w:hAnsi="Times New Roman"/>
              <w:sz w:val="24"/>
            </w:rPr>
            <w:t>Niedermüller Péter</w:t>
          </w:r>
        </w:sdtContent>
      </w:sdt>
    </w:p>
    <w:p w14:paraId="24C646FC" w14:textId="77777777" w:rsidR="00EE2CF1" w:rsidRDefault="00EA6F86" w:rsidP="00F243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210102547"/>
          <w:placeholder>
            <w:docPart w:val="6C4AAB56EE114F6EB128CFF937030963"/>
          </w:placeholder>
        </w:sdtPr>
        <w:sdtEndPr/>
        <w:sdtContent>
          <w:proofErr w:type="gramStart"/>
          <w:r w:rsidRPr="00A958D8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14:paraId="659DEF10" w14:textId="77777777" w:rsidR="00321EB4" w:rsidRDefault="00321EB4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E91785" w14:textId="77777777" w:rsidR="00321EB4" w:rsidRDefault="00321EB4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3839EE" w14:textId="77777777" w:rsidR="00F27FB3" w:rsidRDefault="00EA6F86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Pr="00A958D8">
        <w:rPr>
          <w:rFonts w:ascii="Times New Roman" w:hAnsi="Times New Roman"/>
          <w:sz w:val="24"/>
          <w:szCs w:val="24"/>
        </w:rPr>
        <w:t>elléklete:</w:t>
      </w:r>
    </w:p>
    <w:p w14:paraId="73135FF6" w14:textId="7868C95F" w:rsidR="00F27FB3" w:rsidRDefault="00EA6F86" w:rsidP="00F27FB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16074">
        <w:rPr>
          <w:rFonts w:ascii="Times New Roman" w:hAnsi="Times New Roman"/>
          <w:sz w:val="24"/>
          <w:szCs w:val="24"/>
        </w:rPr>
        <w:t xml:space="preserve">1. melléklet: </w:t>
      </w:r>
      <w:r w:rsidR="00654777">
        <w:rPr>
          <w:rFonts w:ascii="Times New Roman" w:hAnsi="Times New Roman"/>
          <w:sz w:val="24"/>
          <w:szCs w:val="24"/>
        </w:rPr>
        <w:t>318/2023. (X.18.)</w:t>
      </w:r>
      <w:r>
        <w:rPr>
          <w:rFonts w:ascii="Times New Roman" w:hAnsi="Times New Roman"/>
          <w:sz w:val="24"/>
          <w:szCs w:val="24"/>
        </w:rPr>
        <w:t xml:space="preserve"> Képviselő-testületi határozat</w:t>
      </w:r>
    </w:p>
    <w:p w14:paraId="49554DEA" w14:textId="0792479F" w:rsidR="0002187A" w:rsidRDefault="00EA6F86" w:rsidP="00F27FB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16074">
        <w:rPr>
          <w:rFonts w:ascii="Times New Roman" w:hAnsi="Times New Roman"/>
          <w:sz w:val="24"/>
          <w:szCs w:val="24"/>
        </w:rPr>
        <w:t xml:space="preserve">2. melléklet: </w:t>
      </w:r>
      <w:r w:rsidRPr="00825BB9">
        <w:rPr>
          <w:rFonts w:ascii="Times New Roman" w:hAnsi="Times New Roman"/>
          <w:sz w:val="24"/>
          <w:szCs w:val="24"/>
        </w:rPr>
        <w:t xml:space="preserve">11/2024. (I. 24.) </w:t>
      </w:r>
      <w:r>
        <w:rPr>
          <w:rFonts w:ascii="Times New Roman" w:hAnsi="Times New Roman"/>
          <w:sz w:val="24"/>
          <w:szCs w:val="24"/>
        </w:rPr>
        <w:t>Képviselő-testületi határozat</w:t>
      </w:r>
    </w:p>
    <w:bookmarkEnd w:id="0"/>
    <w:p w14:paraId="689AD31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4A096A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DDA38" w14:textId="77777777" w:rsidR="00755D1B" w:rsidRDefault="00755D1B">
      <w:pPr>
        <w:spacing w:after="0" w:line="240" w:lineRule="auto"/>
      </w:pPr>
      <w:r>
        <w:separator/>
      </w:r>
    </w:p>
  </w:endnote>
  <w:endnote w:type="continuationSeparator" w:id="0">
    <w:p w14:paraId="2E3834B1" w14:textId="77777777" w:rsidR="00755D1B" w:rsidRDefault="0075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84901" w14:textId="6CEAEE1C" w:rsidR="001A6BFA" w:rsidRPr="001C6C88" w:rsidRDefault="00EA6F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042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A256F0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3B0CA" w14:textId="77777777" w:rsidR="00755D1B" w:rsidRDefault="00755D1B">
      <w:pPr>
        <w:spacing w:after="0" w:line="240" w:lineRule="auto"/>
      </w:pPr>
      <w:r>
        <w:separator/>
      </w:r>
    </w:p>
  </w:footnote>
  <w:footnote w:type="continuationSeparator" w:id="0">
    <w:p w14:paraId="0F3E1D17" w14:textId="77777777" w:rsidR="00755D1B" w:rsidRDefault="00755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90C0F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8E5F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CCBF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0C28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1A2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DC90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2AF6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A625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6276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4AD0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6A87E8" w:tentative="1">
      <w:start w:val="1"/>
      <w:numFmt w:val="lowerLetter"/>
      <w:lvlText w:val="%2."/>
      <w:lvlJc w:val="left"/>
      <w:pPr>
        <w:ind w:left="1440" w:hanging="360"/>
      </w:pPr>
    </w:lvl>
    <w:lvl w:ilvl="2" w:tplc="56B49E64" w:tentative="1">
      <w:start w:val="1"/>
      <w:numFmt w:val="lowerRoman"/>
      <w:lvlText w:val="%3."/>
      <w:lvlJc w:val="right"/>
      <w:pPr>
        <w:ind w:left="2160" w:hanging="180"/>
      </w:pPr>
    </w:lvl>
    <w:lvl w:ilvl="3" w:tplc="C8921760" w:tentative="1">
      <w:start w:val="1"/>
      <w:numFmt w:val="decimal"/>
      <w:lvlText w:val="%4."/>
      <w:lvlJc w:val="left"/>
      <w:pPr>
        <w:ind w:left="2880" w:hanging="360"/>
      </w:pPr>
    </w:lvl>
    <w:lvl w:ilvl="4" w:tplc="30F44802" w:tentative="1">
      <w:start w:val="1"/>
      <w:numFmt w:val="lowerLetter"/>
      <w:lvlText w:val="%5."/>
      <w:lvlJc w:val="left"/>
      <w:pPr>
        <w:ind w:left="3600" w:hanging="360"/>
      </w:pPr>
    </w:lvl>
    <w:lvl w:ilvl="5" w:tplc="C4360574" w:tentative="1">
      <w:start w:val="1"/>
      <w:numFmt w:val="lowerRoman"/>
      <w:lvlText w:val="%6."/>
      <w:lvlJc w:val="right"/>
      <w:pPr>
        <w:ind w:left="4320" w:hanging="180"/>
      </w:pPr>
    </w:lvl>
    <w:lvl w:ilvl="6" w:tplc="7408B44A" w:tentative="1">
      <w:start w:val="1"/>
      <w:numFmt w:val="decimal"/>
      <w:lvlText w:val="%7."/>
      <w:lvlJc w:val="left"/>
      <w:pPr>
        <w:ind w:left="5040" w:hanging="360"/>
      </w:pPr>
    </w:lvl>
    <w:lvl w:ilvl="7" w:tplc="07A6A70E" w:tentative="1">
      <w:start w:val="1"/>
      <w:numFmt w:val="lowerLetter"/>
      <w:lvlText w:val="%8."/>
      <w:lvlJc w:val="left"/>
      <w:pPr>
        <w:ind w:left="5760" w:hanging="360"/>
      </w:pPr>
    </w:lvl>
    <w:lvl w:ilvl="8" w:tplc="652E0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15CB3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53C27F8" w:tentative="1">
      <w:start w:val="1"/>
      <w:numFmt w:val="lowerLetter"/>
      <w:lvlText w:val="%2."/>
      <w:lvlJc w:val="left"/>
      <w:pPr>
        <w:ind w:left="1800" w:hanging="360"/>
      </w:pPr>
    </w:lvl>
    <w:lvl w:ilvl="2" w:tplc="BF721C28" w:tentative="1">
      <w:start w:val="1"/>
      <w:numFmt w:val="lowerRoman"/>
      <w:lvlText w:val="%3."/>
      <w:lvlJc w:val="right"/>
      <w:pPr>
        <w:ind w:left="2520" w:hanging="180"/>
      </w:pPr>
    </w:lvl>
    <w:lvl w:ilvl="3" w:tplc="9F2251C8" w:tentative="1">
      <w:start w:val="1"/>
      <w:numFmt w:val="decimal"/>
      <w:lvlText w:val="%4."/>
      <w:lvlJc w:val="left"/>
      <w:pPr>
        <w:ind w:left="3240" w:hanging="360"/>
      </w:pPr>
    </w:lvl>
    <w:lvl w:ilvl="4" w:tplc="EE76ED40" w:tentative="1">
      <w:start w:val="1"/>
      <w:numFmt w:val="lowerLetter"/>
      <w:lvlText w:val="%5."/>
      <w:lvlJc w:val="left"/>
      <w:pPr>
        <w:ind w:left="3960" w:hanging="360"/>
      </w:pPr>
    </w:lvl>
    <w:lvl w:ilvl="5" w:tplc="5E14B252" w:tentative="1">
      <w:start w:val="1"/>
      <w:numFmt w:val="lowerRoman"/>
      <w:lvlText w:val="%6."/>
      <w:lvlJc w:val="right"/>
      <w:pPr>
        <w:ind w:left="4680" w:hanging="180"/>
      </w:pPr>
    </w:lvl>
    <w:lvl w:ilvl="6" w:tplc="78D05A4A" w:tentative="1">
      <w:start w:val="1"/>
      <w:numFmt w:val="decimal"/>
      <w:lvlText w:val="%7."/>
      <w:lvlJc w:val="left"/>
      <w:pPr>
        <w:ind w:left="5400" w:hanging="360"/>
      </w:pPr>
    </w:lvl>
    <w:lvl w:ilvl="7" w:tplc="3D16D98E" w:tentative="1">
      <w:start w:val="1"/>
      <w:numFmt w:val="lowerLetter"/>
      <w:lvlText w:val="%8."/>
      <w:lvlJc w:val="left"/>
      <w:pPr>
        <w:ind w:left="6120" w:hanging="360"/>
      </w:pPr>
    </w:lvl>
    <w:lvl w:ilvl="8" w:tplc="D96221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ACED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203C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582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61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80F7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A24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407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A5E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6F2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F763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90D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A4A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8B4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A25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0616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A5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A2B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ECB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56A8C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3523EF0" w:tentative="1">
      <w:start w:val="1"/>
      <w:numFmt w:val="lowerLetter"/>
      <w:lvlText w:val="%2."/>
      <w:lvlJc w:val="left"/>
      <w:pPr>
        <w:ind w:left="1146" w:hanging="360"/>
      </w:pPr>
    </w:lvl>
    <w:lvl w:ilvl="2" w:tplc="E496001E" w:tentative="1">
      <w:start w:val="1"/>
      <w:numFmt w:val="lowerRoman"/>
      <w:lvlText w:val="%3."/>
      <w:lvlJc w:val="right"/>
      <w:pPr>
        <w:ind w:left="1866" w:hanging="180"/>
      </w:pPr>
    </w:lvl>
    <w:lvl w:ilvl="3" w:tplc="B91C1E6A" w:tentative="1">
      <w:start w:val="1"/>
      <w:numFmt w:val="decimal"/>
      <w:lvlText w:val="%4."/>
      <w:lvlJc w:val="left"/>
      <w:pPr>
        <w:ind w:left="2586" w:hanging="360"/>
      </w:pPr>
    </w:lvl>
    <w:lvl w:ilvl="4" w:tplc="3E9A2830" w:tentative="1">
      <w:start w:val="1"/>
      <w:numFmt w:val="lowerLetter"/>
      <w:lvlText w:val="%5."/>
      <w:lvlJc w:val="left"/>
      <w:pPr>
        <w:ind w:left="3306" w:hanging="360"/>
      </w:pPr>
    </w:lvl>
    <w:lvl w:ilvl="5" w:tplc="3C700A5E" w:tentative="1">
      <w:start w:val="1"/>
      <w:numFmt w:val="lowerRoman"/>
      <w:lvlText w:val="%6."/>
      <w:lvlJc w:val="right"/>
      <w:pPr>
        <w:ind w:left="4026" w:hanging="180"/>
      </w:pPr>
    </w:lvl>
    <w:lvl w:ilvl="6" w:tplc="37F2CF8A" w:tentative="1">
      <w:start w:val="1"/>
      <w:numFmt w:val="decimal"/>
      <w:lvlText w:val="%7."/>
      <w:lvlJc w:val="left"/>
      <w:pPr>
        <w:ind w:left="4746" w:hanging="360"/>
      </w:pPr>
    </w:lvl>
    <w:lvl w:ilvl="7" w:tplc="9E722B60" w:tentative="1">
      <w:start w:val="1"/>
      <w:numFmt w:val="lowerLetter"/>
      <w:lvlText w:val="%8."/>
      <w:lvlJc w:val="left"/>
      <w:pPr>
        <w:ind w:left="5466" w:hanging="360"/>
      </w:pPr>
    </w:lvl>
    <w:lvl w:ilvl="8" w:tplc="509269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D26601"/>
    <w:multiLevelType w:val="hybridMultilevel"/>
    <w:tmpl w:val="09EE5F86"/>
    <w:lvl w:ilvl="0" w:tplc="96E2C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5630B2" w:tentative="1">
      <w:start w:val="1"/>
      <w:numFmt w:val="lowerLetter"/>
      <w:lvlText w:val="%2."/>
      <w:lvlJc w:val="left"/>
      <w:pPr>
        <w:ind w:left="1800" w:hanging="360"/>
      </w:pPr>
    </w:lvl>
    <w:lvl w:ilvl="2" w:tplc="664AC1B4" w:tentative="1">
      <w:start w:val="1"/>
      <w:numFmt w:val="lowerRoman"/>
      <w:lvlText w:val="%3."/>
      <w:lvlJc w:val="right"/>
      <w:pPr>
        <w:ind w:left="2520" w:hanging="180"/>
      </w:pPr>
    </w:lvl>
    <w:lvl w:ilvl="3" w:tplc="9C42172C" w:tentative="1">
      <w:start w:val="1"/>
      <w:numFmt w:val="decimal"/>
      <w:lvlText w:val="%4."/>
      <w:lvlJc w:val="left"/>
      <w:pPr>
        <w:ind w:left="3240" w:hanging="360"/>
      </w:pPr>
    </w:lvl>
    <w:lvl w:ilvl="4" w:tplc="32C8A0BC" w:tentative="1">
      <w:start w:val="1"/>
      <w:numFmt w:val="lowerLetter"/>
      <w:lvlText w:val="%5."/>
      <w:lvlJc w:val="left"/>
      <w:pPr>
        <w:ind w:left="3960" w:hanging="360"/>
      </w:pPr>
    </w:lvl>
    <w:lvl w:ilvl="5" w:tplc="F808F3D4" w:tentative="1">
      <w:start w:val="1"/>
      <w:numFmt w:val="lowerRoman"/>
      <w:lvlText w:val="%6."/>
      <w:lvlJc w:val="right"/>
      <w:pPr>
        <w:ind w:left="4680" w:hanging="180"/>
      </w:pPr>
    </w:lvl>
    <w:lvl w:ilvl="6" w:tplc="8C68EA1E" w:tentative="1">
      <w:start w:val="1"/>
      <w:numFmt w:val="decimal"/>
      <w:lvlText w:val="%7."/>
      <w:lvlJc w:val="left"/>
      <w:pPr>
        <w:ind w:left="5400" w:hanging="360"/>
      </w:pPr>
    </w:lvl>
    <w:lvl w:ilvl="7" w:tplc="3454C808" w:tentative="1">
      <w:start w:val="1"/>
      <w:numFmt w:val="lowerLetter"/>
      <w:lvlText w:val="%8."/>
      <w:lvlJc w:val="left"/>
      <w:pPr>
        <w:ind w:left="6120" w:hanging="360"/>
      </w:pPr>
    </w:lvl>
    <w:lvl w:ilvl="8" w:tplc="4DFC13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0FC9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22A956" w:tentative="1">
      <w:start w:val="1"/>
      <w:numFmt w:val="lowerLetter"/>
      <w:lvlText w:val="%2."/>
      <w:lvlJc w:val="left"/>
      <w:pPr>
        <w:ind w:left="1440" w:hanging="360"/>
      </w:pPr>
    </w:lvl>
    <w:lvl w:ilvl="2" w:tplc="B2DAC172" w:tentative="1">
      <w:start w:val="1"/>
      <w:numFmt w:val="lowerRoman"/>
      <w:lvlText w:val="%3."/>
      <w:lvlJc w:val="right"/>
      <w:pPr>
        <w:ind w:left="2160" w:hanging="180"/>
      </w:pPr>
    </w:lvl>
    <w:lvl w:ilvl="3" w:tplc="DA103268" w:tentative="1">
      <w:start w:val="1"/>
      <w:numFmt w:val="decimal"/>
      <w:lvlText w:val="%4."/>
      <w:lvlJc w:val="left"/>
      <w:pPr>
        <w:ind w:left="2880" w:hanging="360"/>
      </w:pPr>
    </w:lvl>
    <w:lvl w:ilvl="4" w:tplc="418CE594" w:tentative="1">
      <w:start w:val="1"/>
      <w:numFmt w:val="lowerLetter"/>
      <w:lvlText w:val="%5."/>
      <w:lvlJc w:val="left"/>
      <w:pPr>
        <w:ind w:left="3600" w:hanging="360"/>
      </w:pPr>
    </w:lvl>
    <w:lvl w:ilvl="5" w:tplc="20408D74" w:tentative="1">
      <w:start w:val="1"/>
      <w:numFmt w:val="lowerRoman"/>
      <w:lvlText w:val="%6."/>
      <w:lvlJc w:val="right"/>
      <w:pPr>
        <w:ind w:left="4320" w:hanging="180"/>
      </w:pPr>
    </w:lvl>
    <w:lvl w:ilvl="6" w:tplc="2A1E3072" w:tentative="1">
      <w:start w:val="1"/>
      <w:numFmt w:val="decimal"/>
      <w:lvlText w:val="%7."/>
      <w:lvlJc w:val="left"/>
      <w:pPr>
        <w:ind w:left="5040" w:hanging="360"/>
      </w:pPr>
    </w:lvl>
    <w:lvl w:ilvl="7" w:tplc="D0722070" w:tentative="1">
      <w:start w:val="1"/>
      <w:numFmt w:val="lowerLetter"/>
      <w:lvlText w:val="%8."/>
      <w:lvlJc w:val="left"/>
      <w:pPr>
        <w:ind w:left="5760" w:hanging="360"/>
      </w:pPr>
    </w:lvl>
    <w:lvl w:ilvl="8" w:tplc="D8026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949D2"/>
    <w:multiLevelType w:val="hybridMultilevel"/>
    <w:tmpl w:val="87266380"/>
    <w:lvl w:ilvl="0" w:tplc="9A02C1DA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DFFA15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530F400" w:tentative="1">
      <w:start w:val="1"/>
      <w:numFmt w:val="lowerRoman"/>
      <w:lvlText w:val="%3."/>
      <w:lvlJc w:val="right"/>
      <w:pPr>
        <w:ind w:left="2160" w:hanging="180"/>
      </w:pPr>
    </w:lvl>
    <w:lvl w:ilvl="3" w:tplc="5D94694E" w:tentative="1">
      <w:start w:val="1"/>
      <w:numFmt w:val="decimal"/>
      <w:lvlText w:val="%4."/>
      <w:lvlJc w:val="left"/>
      <w:pPr>
        <w:ind w:left="2880" w:hanging="360"/>
      </w:pPr>
    </w:lvl>
    <w:lvl w:ilvl="4" w:tplc="30220A36" w:tentative="1">
      <w:start w:val="1"/>
      <w:numFmt w:val="lowerLetter"/>
      <w:lvlText w:val="%5."/>
      <w:lvlJc w:val="left"/>
      <w:pPr>
        <w:ind w:left="3600" w:hanging="360"/>
      </w:pPr>
    </w:lvl>
    <w:lvl w:ilvl="5" w:tplc="3F02BA68" w:tentative="1">
      <w:start w:val="1"/>
      <w:numFmt w:val="lowerRoman"/>
      <w:lvlText w:val="%6."/>
      <w:lvlJc w:val="right"/>
      <w:pPr>
        <w:ind w:left="4320" w:hanging="180"/>
      </w:pPr>
    </w:lvl>
    <w:lvl w:ilvl="6" w:tplc="CDC8188E" w:tentative="1">
      <w:start w:val="1"/>
      <w:numFmt w:val="decimal"/>
      <w:lvlText w:val="%7."/>
      <w:lvlJc w:val="left"/>
      <w:pPr>
        <w:ind w:left="5040" w:hanging="360"/>
      </w:pPr>
    </w:lvl>
    <w:lvl w:ilvl="7" w:tplc="4A5C2C82" w:tentative="1">
      <w:start w:val="1"/>
      <w:numFmt w:val="lowerLetter"/>
      <w:lvlText w:val="%8."/>
      <w:lvlJc w:val="left"/>
      <w:pPr>
        <w:ind w:left="5760" w:hanging="360"/>
      </w:pPr>
    </w:lvl>
    <w:lvl w:ilvl="8" w:tplc="C5ACF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F92FE2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598F5EE">
      <w:start w:val="1"/>
      <w:numFmt w:val="lowerLetter"/>
      <w:lvlText w:val="%2."/>
      <w:lvlJc w:val="left"/>
      <w:pPr>
        <w:ind w:left="1365" w:hanging="360"/>
      </w:pPr>
    </w:lvl>
    <w:lvl w:ilvl="2" w:tplc="503EDB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AA6C4E" w:tentative="1">
      <w:start w:val="1"/>
      <w:numFmt w:val="decimal"/>
      <w:lvlText w:val="%4."/>
      <w:lvlJc w:val="left"/>
      <w:pPr>
        <w:ind w:left="2805" w:hanging="360"/>
      </w:pPr>
    </w:lvl>
    <w:lvl w:ilvl="4" w:tplc="53B6DE36" w:tentative="1">
      <w:start w:val="1"/>
      <w:numFmt w:val="lowerLetter"/>
      <w:lvlText w:val="%5."/>
      <w:lvlJc w:val="left"/>
      <w:pPr>
        <w:ind w:left="3525" w:hanging="360"/>
      </w:pPr>
    </w:lvl>
    <w:lvl w:ilvl="5" w:tplc="44E8D840" w:tentative="1">
      <w:start w:val="1"/>
      <w:numFmt w:val="lowerRoman"/>
      <w:lvlText w:val="%6."/>
      <w:lvlJc w:val="right"/>
      <w:pPr>
        <w:ind w:left="4245" w:hanging="180"/>
      </w:pPr>
    </w:lvl>
    <w:lvl w:ilvl="6" w:tplc="B8A04E18" w:tentative="1">
      <w:start w:val="1"/>
      <w:numFmt w:val="decimal"/>
      <w:lvlText w:val="%7."/>
      <w:lvlJc w:val="left"/>
      <w:pPr>
        <w:ind w:left="4965" w:hanging="360"/>
      </w:pPr>
    </w:lvl>
    <w:lvl w:ilvl="7" w:tplc="79A661FA" w:tentative="1">
      <w:start w:val="1"/>
      <w:numFmt w:val="lowerLetter"/>
      <w:lvlText w:val="%8."/>
      <w:lvlJc w:val="left"/>
      <w:pPr>
        <w:ind w:left="5685" w:hanging="360"/>
      </w:pPr>
    </w:lvl>
    <w:lvl w:ilvl="8" w:tplc="0B2875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BC834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0242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6254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8875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948A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698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C0E0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4076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AAB1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DC0F7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DCB3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0A56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004C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9460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60E3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88CD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74B8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A06B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3E640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9AE6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7C44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1A7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7676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B646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DCF6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EC6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289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34676EE">
      <w:start w:val="1"/>
      <w:numFmt w:val="upperLetter"/>
      <w:lvlText w:val="%1."/>
      <w:lvlJc w:val="left"/>
      <w:pPr>
        <w:ind w:left="720" w:hanging="360"/>
      </w:pPr>
    </w:lvl>
    <w:lvl w:ilvl="1" w:tplc="E68E7E1C" w:tentative="1">
      <w:start w:val="1"/>
      <w:numFmt w:val="lowerLetter"/>
      <w:lvlText w:val="%2."/>
      <w:lvlJc w:val="left"/>
      <w:pPr>
        <w:ind w:left="1440" w:hanging="360"/>
      </w:pPr>
    </w:lvl>
    <w:lvl w:ilvl="2" w:tplc="74C2B75C" w:tentative="1">
      <w:start w:val="1"/>
      <w:numFmt w:val="lowerRoman"/>
      <w:lvlText w:val="%3."/>
      <w:lvlJc w:val="right"/>
      <w:pPr>
        <w:ind w:left="2160" w:hanging="180"/>
      </w:pPr>
    </w:lvl>
    <w:lvl w:ilvl="3" w:tplc="C74C472E" w:tentative="1">
      <w:start w:val="1"/>
      <w:numFmt w:val="decimal"/>
      <w:lvlText w:val="%4."/>
      <w:lvlJc w:val="left"/>
      <w:pPr>
        <w:ind w:left="2880" w:hanging="360"/>
      </w:pPr>
    </w:lvl>
    <w:lvl w:ilvl="4" w:tplc="228EE538" w:tentative="1">
      <w:start w:val="1"/>
      <w:numFmt w:val="lowerLetter"/>
      <w:lvlText w:val="%5."/>
      <w:lvlJc w:val="left"/>
      <w:pPr>
        <w:ind w:left="3600" w:hanging="360"/>
      </w:pPr>
    </w:lvl>
    <w:lvl w:ilvl="5" w:tplc="271CA698" w:tentative="1">
      <w:start w:val="1"/>
      <w:numFmt w:val="lowerRoman"/>
      <w:lvlText w:val="%6."/>
      <w:lvlJc w:val="right"/>
      <w:pPr>
        <w:ind w:left="4320" w:hanging="180"/>
      </w:pPr>
    </w:lvl>
    <w:lvl w:ilvl="6" w:tplc="B0FEB7F6" w:tentative="1">
      <w:start w:val="1"/>
      <w:numFmt w:val="decimal"/>
      <w:lvlText w:val="%7."/>
      <w:lvlJc w:val="left"/>
      <w:pPr>
        <w:ind w:left="5040" w:hanging="360"/>
      </w:pPr>
    </w:lvl>
    <w:lvl w:ilvl="7" w:tplc="D8DAC142" w:tentative="1">
      <w:start w:val="1"/>
      <w:numFmt w:val="lowerLetter"/>
      <w:lvlText w:val="%8."/>
      <w:lvlJc w:val="left"/>
      <w:pPr>
        <w:ind w:left="5760" w:hanging="360"/>
      </w:pPr>
    </w:lvl>
    <w:lvl w:ilvl="8" w:tplc="92F668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78A56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DC1F2C" w:tentative="1">
      <w:start w:val="1"/>
      <w:numFmt w:val="lowerLetter"/>
      <w:lvlText w:val="%2."/>
      <w:lvlJc w:val="left"/>
      <w:pPr>
        <w:ind w:left="1800" w:hanging="360"/>
      </w:pPr>
    </w:lvl>
    <w:lvl w:ilvl="2" w:tplc="29343700" w:tentative="1">
      <w:start w:val="1"/>
      <w:numFmt w:val="lowerRoman"/>
      <w:lvlText w:val="%3."/>
      <w:lvlJc w:val="right"/>
      <w:pPr>
        <w:ind w:left="2520" w:hanging="180"/>
      </w:pPr>
    </w:lvl>
    <w:lvl w:ilvl="3" w:tplc="4F40A3F6" w:tentative="1">
      <w:start w:val="1"/>
      <w:numFmt w:val="decimal"/>
      <w:lvlText w:val="%4."/>
      <w:lvlJc w:val="left"/>
      <w:pPr>
        <w:ind w:left="3240" w:hanging="360"/>
      </w:pPr>
    </w:lvl>
    <w:lvl w:ilvl="4" w:tplc="7FD826D8" w:tentative="1">
      <w:start w:val="1"/>
      <w:numFmt w:val="lowerLetter"/>
      <w:lvlText w:val="%5."/>
      <w:lvlJc w:val="left"/>
      <w:pPr>
        <w:ind w:left="3960" w:hanging="360"/>
      </w:pPr>
    </w:lvl>
    <w:lvl w:ilvl="5" w:tplc="7E2A6EEE" w:tentative="1">
      <w:start w:val="1"/>
      <w:numFmt w:val="lowerRoman"/>
      <w:lvlText w:val="%6."/>
      <w:lvlJc w:val="right"/>
      <w:pPr>
        <w:ind w:left="4680" w:hanging="180"/>
      </w:pPr>
    </w:lvl>
    <w:lvl w:ilvl="6" w:tplc="FD787678" w:tentative="1">
      <w:start w:val="1"/>
      <w:numFmt w:val="decimal"/>
      <w:lvlText w:val="%7."/>
      <w:lvlJc w:val="left"/>
      <w:pPr>
        <w:ind w:left="5400" w:hanging="360"/>
      </w:pPr>
    </w:lvl>
    <w:lvl w:ilvl="7" w:tplc="50428B62" w:tentative="1">
      <w:start w:val="1"/>
      <w:numFmt w:val="lowerLetter"/>
      <w:lvlText w:val="%8."/>
      <w:lvlJc w:val="left"/>
      <w:pPr>
        <w:ind w:left="6120" w:hanging="360"/>
      </w:pPr>
    </w:lvl>
    <w:lvl w:ilvl="8" w:tplc="C85285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4F0C6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7EB222" w:tentative="1">
      <w:start w:val="1"/>
      <w:numFmt w:val="lowerLetter"/>
      <w:lvlText w:val="%2."/>
      <w:lvlJc w:val="left"/>
      <w:pPr>
        <w:ind w:left="1440" w:hanging="360"/>
      </w:pPr>
    </w:lvl>
    <w:lvl w:ilvl="2" w:tplc="40C0599A" w:tentative="1">
      <w:start w:val="1"/>
      <w:numFmt w:val="lowerRoman"/>
      <w:lvlText w:val="%3."/>
      <w:lvlJc w:val="right"/>
      <w:pPr>
        <w:ind w:left="2160" w:hanging="180"/>
      </w:pPr>
    </w:lvl>
    <w:lvl w:ilvl="3" w:tplc="DEF04352" w:tentative="1">
      <w:start w:val="1"/>
      <w:numFmt w:val="decimal"/>
      <w:lvlText w:val="%4."/>
      <w:lvlJc w:val="left"/>
      <w:pPr>
        <w:ind w:left="2880" w:hanging="360"/>
      </w:pPr>
    </w:lvl>
    <w:lvl w:ilvl="4" w:tplc="1C28A63E" w:tentative="1">
      <w:start w:val="1"/>
      <w:numFmt w:val="lowerLetter"/>
      <w:lvlText w:val="%5."/>
      <w:lvlJc w:val="left"/>
      <w:pPr>
        <w:ind w:left="3600" w:hanging="360"/>
      </w:pPr>
    </w:lvl>
    <w:lvl w:ilvl="5" w:tplc="118ED9C8" w:tentative="1">
      <w:start w:val="1"/>
      <w:numFmt w:val="lowerRoman"/>
      <w:lvlText w:val="%6."/>
      <w:lvlJc w:val="right"/>
      <w:pPr>
        <w:ind w:left="4320" w:hanging="180"/>
      </w:pPr>
    </w:lvl>
    <w:lvl w:ilvl="6" w:tplc="5FEEB910" w:tentative="1">
      <w:start w:val="1"/>
      <w:numFmt w:val="decimal"/>
      <w:lvlText w:val="%7."/>
      <w:lvlJc w:val="left"/>
      <w:pPr>
        <w:ind w:left="5040" w:hanging="360"/>
      </w:pPr>
    </w:lvl>
    <w:lvl w:ilvl="7" w:tplc="3C166D7C" w:tentative="1">
      <w:start w:val="1"/>
      <w:numFmt w:val="lowerLetter"/>
      <w:lvlText w:val="%8."/>
      <w:lvlJc w:val="left"/>
      <w:pPr>
        <w:ind w:left="5760" w:hanging="360"/>
      </w:pPr>
    </w:lvl>
    <w:lvl w:ilvl="8" w:tplc="A3A80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0BD5093"/>
    <w:multiLevelType w:val="hybridMultilevel"/>
    <w:tmpl w:val="8522FC8A"/>
    <w:lvl w:ilvl="0" w:tplc="9A02C1DA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71787CC4">
      <w:start w:val="1"/>
      <w:numFmt w:val="lowerLetter"/>
      <w:lvlText w:val="%2)"/>
      <w:lvlJc w:val="left"/>
      <w:pPr>
        <w:ind w:left="1440" w:hanging="360"/>
      </w:pPr>
    </w:lvl>
    <w:lvl w:ilvl="2" w:tplc="F530F400" w:tentative="1">
      <w:start w:val="1"/>
      <w:numFmt w:val="lowerRoman"/>
      <w:lvlText w:val="%3."/>
      <w:lvlJc w:val="right"/>
      <w:pPr>
        <w:ind w:left="2160" w:hanging="180"/>
      </w:pPr>
    </w:lvl>
    <w:lvl w:ilvl="3" w:tplc="5D94694E" w:tentative="1">
      <w:start w:val="1"/>
      <w:numFmt w:val="decimal"/>
      <w:lvlText w:val="%4."/>
      <w:lvlJc w:val="left"/>
      <w:pPr>
        <w:ind w:left="2880" w:hanging="360"/>
      </w:pPr>
    </w:lvl>
    <w:lvl w:ilvl="4" w:tplc="30220A36" w:tentative="1">
      <w:start w:val="1"/>
      <w:numFmt w:val="lowerLetter"/>
      <w:lvlText w:val="%5."/>
      <w:lvlJc w:val="left"/>
      <w:pPr>
        <w:ind w:left="3600" w:hanging="360"/>
      </w:pPr>
    </w:lvl>
    <w:lvl w:ilvl="5" w:tplc="3F02BA68" w:tentative="1">
      <w:start w:val="1"/>
      <w:numFmt w:val="lowerRoman"/>
      <w:lvlText w:val="%6."/>
      <w:lvlJc w:val="right"/>
      <w:pPr>
        <w:ind w:left="4320" w:hanging="180"/>
      </w:pPr>
    </w:lvl>
    <w:lvl w:ilvl="6" w:tplc="CDC8188E" w:tentative="1">
      <w:start w:val="1"/>
      <w:numFmt w:val="decimal"/>
      <w:lvlText w:val="%7."/>
      <w:lvlJc w:val="left"/>
      <w:pPr>
        <w:ind w:left="5040" w:hanging="360"/>
      </w:pPr>
    </w:lvl>
    <w:lvl w:ilvl="7" w:tplc="4A5C2C82" w:tentative="1">
      <w:start w:val="1"/>
      <w:numFmt w:val="lowerLetter"/>
      <w:lvlText w:val="%8."/>
      <w:lvlJc w:val="left"/>
      <w:pPr>
        <w:ind w:left="5760" w:hanging="360"/>
      </w:pPr>
    </w:lvl>
    <w:lvl w:ilvl="8" w:tplc="C5ACF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D6741"/>
    <w:multiLevelType w:val="hybridMultilevel"/>
    <w:tmpl w:val="259C4034"/>
    <w:lvl w:ilvl="0" w:tplc="A30CAE9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DB4B90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6254945E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6CE363C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EA6D9A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D208132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A8C1372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22E15C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EA4E6C6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3805113"/>
    <w:multiLevelType w:val="hybridMultilevel"/>
    <w:tmpl w:val="0C6E35CC"/>
    <w:lvl w:ilvl="0" w:tplc="7AF2FE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A4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7E88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68EA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D466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26A71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5440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9AF7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0C84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214D0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4018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BCB1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CCBE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CA29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7076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68F3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857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206F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D03AFB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96B4CE" w:tentative="1">
      <w:start w:val="1"/>
      <w:numFmt w:val="lowerLetter"/>
      <w:lvlText w:val="%2."/>
      <w:lvlJc w:val="left"/>
      <w:pPr>
        <w:ind w:left="1440" w:hanging="360"/>
      </w:pPr>
    </w:lvl>
    <w:lvl w:ilvl="2" w:tplc="BF16413C" w:tentative="1">
      <w:start w:val="1"/>
      <w:numFmt w:val="lowerRoman"/>
      <w:lvlText w:val="%3."/>
      <w:lvlJc w:val="right"/>
      <w:pPr>
        <w:ind w:left="2160" w:hanging="180"/>
      </w:pPr>
    </w:lvl>
    <w:lvl w:ilvl="3" w:tplc="F3A80596" w:tentative="1">
      <w:start w:val="1"/>
      <w:numFmt w:val="decimal"/>
      <w:lvlText w:val="%4."/>
      <w:lvlJc w:val="left"/>
      <w:pPr>
        <w:ind w:left="2880" w:hanging="360"/>
      </w:pPr>
    </w:lvl>
    <w:lvl w:ilvl="4" w:tplc="CC927A20" w:tentative="1">
      <w:start w:val="1"/>
      <w:numFmt w:val="lowerLetter"/>
      <w:lvlText w:val="%5."/>
      <w:lvlJc w:val="left"/>
      <w:pPr>
        <w:ind w:left="3600" w:hanging="360"/>
      </w:pPr>
    </w:lvl>
    <w:lvl w:ilvl="5" w:tplc="84BEE2EA" w:tentative="1">
      <w:start w:val="1"/>
      <w:numFmt w:val="lowerRoman"/>
      <w:lvlText w:val="%6."/>
      <w:lvlJc w:val="right"/>
      <w:pPr>
        <w:ind w:left="4320" w:hanging="180"/>
      </w:pPr>
    </w:lvl>
    <w:lvl w:ilvl="6" w:tplc="E0500634" w:tentative="1">
      <w:start w:val="1"/>
      <w:numFmt w:val="decimal"/>
      <w:lvlText w:val="%7."/>
      <w:lvlJc w:val="left"/>
      <w:pPr>
        <w:ind w:left="5040" w:hanging="360"/>
      </w:pPr>
    </w:lvl>
    <w:lvl w:ilvl="7" w:tplc="54F46F6C" w:tentative="1">
      <w:start w:val="1"/>
      <w:numFmt w:val="lowerLetter"/>
      <w:lvlText w:val="%8."/>
      <w:lvlJc w:val="left"/>
      <w:pPr>
        <w:ind w:left="5760" w:hanging="360"/>
      </w:pPr>
    </w:lvl>
    <w:lvl w:ilvl="8" w:tplc="EC3AF8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20"/>
  </w:num>
  <w:num w:numId="22">
    <w:abstractNumId w:val="19"/>
  </w:num>
  <w:num w:numId="23">
    <w:abstractNumId w:val="7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87A"/>
    <w:rsid w:val="000227B0"/>
    <w:rsid w:val="000242FB"/>
    <w:rsid w:val="00025F31"/>
    <w:rsid w:val="00034742"/>
    <w:rsid w:val="00034C4B"/>
    <w:rsid w:val="00036EED"/>
    <w:rsid w:val="000420E9"/>
    <w:rsid w:val="00042481"/>
    <w:rsid w:val="00042A01"/>
    <w:rsid w:val="00043A91"/>
    <w:rsid w:val="00046201"/>
    <w:rsid w:val="000465D3"/>
    <w:rsid w:val="000466AC"/>
    <w:rsid w:val="0005052B"/>
    <w:rsid w:val="00050662"/>
    <w:rsid w:val="00050DEB"/>
    <w:rsid w:val="00050F8A"/>
    <w:rsid w:val="00051D26"/>
    <w:rsid w:val="000525AE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312"/>
    <w:rsid w:val="00072613"/>
    <w:rsid w:val="0007580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D37"/>
    <w:rsid w:val="000A1488"/>
    <w:rsid w:val="000A3C4E"/>
    <w:rsid w:val="000A4257"/>
    <w:rsid w:val="000A7C1A"/>
    <w:rsid w:val="000B082D"/>
    <w:rsid w:val="000B3615"/>
    <w:rsid w:val="000B4712"/>
    <w:rsid w:val="000B5C82"/>
    <w:rsid w:val="000B643C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0042"/>
    <w:rsid w:val="000E4B98"/>
    <w:rsid w:val="000E6434"/>
    <w:rsid w:val="000E7BC2"/>
    <w:rsid w:val="000E7C41"/>
    <w:rsid w:val="000F3A6A"/>
    <w:rsid w:val="000F4AA2"/>
    <w:rsid w:val="000F4E54"/>
    <w:rsid w:val="000F54A0"/>
    <w:rsid w:val="00100754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0B1"/>
    <w:rsid w:val="001878EA"/>
    <w:rsid w:val="001907BF"/>
    <w:rsid w:val="00193107"/>
    <w:rsid w:val="001932E4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E04"/>
    <w:rsid w:val="001E48F0"/>
    <w:rsid w:val="001E54E9"/>
    <w:rsid w:val="001E698C"/>
    <w:rsid w:val="001E705D"/>
    <w:rsid w:val="001E72CF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511D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F84"/>
    <w:rsid w:val="002750F2"/>
    <w:rsid w:val="00275A29"/>
    <w:rsid w:val="00277396"/>
    <w:rsid w:val="00281DF1"/>
    <w:rsid w:val="002824EB"/>
    <w:rsid w:val="00290530"/>
    <w:rsid w:val="00291276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1A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1EB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356"/>
    <w:rsid w:val="00384183"/>
    <w:rsid w:val="003871CA"/>
    <w:rsid w:val="00387678"/>
    <w:rsid w:val="003910AD"/>
    <w:rsid w:val="0039252B"/>
    <w:rsid w:val="003929AC"/>
    <w:rsid w:val="00394EA5"/>
    <w:rsid w:val="003954F6"/>
    <w:rsid w:val="0039748B"/>
    <w:rsid w:val="003977E5"/>
    <w:rsid w:val="003A1D28"/>
    <w:rsid w:val="003A3D48"/>
    <w:rsid w:val="003A5E06"/>
    <w:rsid w:val="003B0F37"/>
    <w:rsid w:val="003B0FDA"/>
    <w:rsid w:val="003B22CA"/>
    <w:rsid w:val="003B4AE9"/>
    <w:rsid w:val="003D0106"/>
    <w:rsid w:val="003D13F5"/>
    <w:rsid w:val="003D148B"/>
    <w:rsid w:val="003D168D"/>
    <w:rsid w:val="003D5A4B"/>
    <w:rsid w:val="003D628F"/>
    <w:rsid w:val="003D7385"/>
    <w:rsid w:val="003D7455"/>
    <w:rsid w:val="003E07D4"/>
    <w:rsid w:val="003E2DD2"/>
    <w:rsid w:val="003E4A4D"/>
    <w:rsid w:val="003F2ACC"/>
    <w:rsid w:val="003F3F0D"/>
    <w:rsid w:val="003F6022"/>
    <w:rsid w:val="0040097D"/>
    <w:rsid w:val="004032A7"/>
    <w:rsid w:val="00404F8A"/>
    <w:rsid w:val="00404FB1"/>
    <w:rsid w:val="00405065"/>
    <w:rsid w:val="004050F4"/>
    <w:rsid w:val="00411934"/>
    <w:rsid w:val="00412ACB"/>
    <w:rsid w:val="00414954"/>
    <w:rsid w:val="00414EA3"/>
    <w:rsid w:val="004173A4"/>
    <w:rsid w:val="00421F7A"/>
    <w:rsid w:val="004270E7"/>
    <w:rsid w:val="00430623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99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4C8B"/>
    <w:rsid w:val="004A681A"/>
    <w:rsid w:val="004B3A43"/>
    <w:rsid w:val="004B6075"/>
    <w:rsid w:val="004C0111"/>
    <w:rsid w:val="004C6CC5"/>
    <w:rsid w:val="004D0602"/>
    <w:rsid w:val="004D1BFD"/>
    <w:rsid w:val="004D36E2"/>
    <w:rsid w:val="004D4FED"/>
    <w:rsid w:val="004D5E6E"/>
    <w:rsid w:val="004E0F29"/>
    <w:rsid w:val="004E6517"/>
    <w:rsid w:val="004F1D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C9B"/>
    <w:rsid w:val="00553527"/>
    <w:rsid w:val="00554281"/>
    <w:rsid w:val="00554664"/>
    <w:rsid w:val="005654A7"/>
    <w:rsid w:val="00571B62"/>
    <w:rsid w:val="005723E8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E52"/>
    <w:rsid w:val="005D5579"/>
    <w:rsid w:val="005D5B7C"/>
    <w:rsid w:val="005E09AC"/>
    <w:rsid w:val="005E0E81"/>
    <w:rsid w:val="005E173A"/>
    <w:rsid w:val="005E1A84"/>
    <w:rsid w:val="005E2A05"/>
    <w:rsid w:val="005E3CA1"/>
    <w:rsid w:val="005E45E4"/>
    <w:rsid w:val="005E4BA6"/>
    <w:rsid w:val="005E4E05"/>
    <w:rsid w:val="005E7BF5"/>
    <w:rsid w:val="005F1AD5"/>
    <w:rsid w:val="005F1C4D"/>
    <w:rsid w:val="005F3B6F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04C"/>
    <w:rsid w:val="006476EF"/>
    <w:rsid w:val="0065011C"/>
    <w:rsid w:val="00650D3E"/>
    <w:rsid w:val="00651C7F"/>
    <w:rsid w:val="00654777"/>
    <w:rsid w:val="00654DC3"/>
    <w:rsid w:val="006601C6"/>
    <w:rsid w:val="00662492"/>
    <w:rsid w:val="00664A5F"/>
    <w:rsid w:val="00671D53"/>
    <w:rsid w:val="00671F84"/>
    <w:rsid w:val="00677619"/>
    <w:rsid w:val="0068036D"/>
    <w:rsid w:val="0068191E"/>
    <w:rsid w:val="00683085"/>
    <w:rsid w:val="00683AD3"/>
    <w:rsid w:val="006848FD"/>
    <w:rsid w:val="00685B2F"/>
    <w:rsid w:val="00686E86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6F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596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D1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424"/>
    <w:rsid w:val="007D0968"/>
    <w:rsid w:val="007D46C0"/>
    <w:rsid w:val="007E1CDA"/>
    <w:rsid w:val="007E4249"/>
    <w:rsid w:val="007F0116"/>
    <w:rsid w:val="007F2FCC"/>
    <w:rsid w:val="0080022F"/>
    <w:rsid w:val="0080532B"/>
    <w:rsid w:val="00805EA6"/>
    <w:rsid w:val="00807F3C"/>
    <w:rsid w:val="00813491"/>
    <w:rsid w:val="00814AFE"/>
    <w:rsid w:val="00815911"/>
    <w:rsid w:val="00815922"/>
    <w:rsid w:val="00822903"/>
    <w:rsid w:val="00825BB9"/>
    <w:rsid w:val="008272F7"/>
    <w:rsid w:val="00833251"/>
    <w:rsid w:val="00833348"/>
    <w:rsid w:val="00833655"/>
    <w:rsid w:val="00833A19"/>
    <w:rsid w:val="00833CB9"/>
    <w:rsid w:val="00833FAD"/>
    <w:rsid w:val="008340D8"/>
    <w:rsid w:val="0083616D"/>
    <w:rsid w:val="008378AF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73"/>
    <w:rsid w:val="008662A3"/>
    <w:rsid w:val="00870760"/>
    <w:rsid w:val="00872A2E"/>
    <w:rsid w:val="0088250A"/>
    <w:rsid w:val="00882A12"/>
    <w:rsid w:val="008833B3"/>
    <w:rsid w:val="00885DA3"/>
    <w:rsid w:val="00890E7B"/>
    <w:rsid w:val="008916A1"/>
    <w:rsid w:val="00895F72"/>
    <w:rsid w:val="00896AF5"/>
    <w:rsid w:val="008A1426"/>
    <w:rsid w:val="008A350F"/>
    <w:rsid w:val="008A44E1"/>
    <w:rsid w:val="008A583F"/>
    <w:rsid w:val="008A5D08"/>
    <w:rsid w:val="008A6350"/>
    <w:rsid w:val="008A791D"/>
    <w:rsid w:val="008B10A4"/>
    <w:rsid w:val="008B7265"/>
    <w:rsid w:val="008C126E"/>
    <w:rsid w:val="008C4C69"/>
    <w:rsid w:val="008C55BE"/>
    <w:rsid w:val="008C58DD"/>
    <w:rsid w:val="008C71C9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2CA"/>
    <w:rsid w:val="00943AB1"/>
    <w:rsid w:val="00945A64"/>
    <w:rsid w:val="00947176"/>
    <w:rsid w:val="0094750E"/>
    <w:rsid w:val="0095071E"/>
    <w:rsid w:val="00950953"/>
    <w:rsid w:val="0095121D"/>
    <w:rsid w:val="00952EFF"/>
    <w:rsid w:val="00954765"/>
    <w:rsid w:val="009647D7"/>
    <w:rsid w:val="00965081"/>
    <w:rsid w:val="009654E2"/>
    <w:rsid w:val="009709F0"/>
    <w:rsid w:val="00971FE5"/>
    <w:rsid w:val="0097287E"/>
    <w:rsid w:val="00972B97"/>
    <w:rsid w:val="009757F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810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2036"/>
    <w:rsid w:val="009D3FA4"/>
    <w:rsid w:val="009D46BB"/>
    <w:rsid w:val="009D4DEC"/>
    <w:rsid w:val="009D64A6"/>
    <w:rsid w:val="009D71F9"/>
    <w:rsid w:val="009E10C7"/>
    <w:rsid w:val="009E38B2"/>
    <w:rsid w:val="009E4A0F"/>
    <w:rsid w:val="009E66EC"/>
    <w:rsid w:val="009E6757"/>
    <w:rsid w:val="009F146E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95C"/>
    <w:rsid w:val="00A74E62"/>
    <w:rsid w:val="00A74E70"/>
    <w:rsid w:val="00A765ED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5CE"/>
    <w:rsid w:val="00AC6684"/>
    <w:rsid w:val="00AC789D"/>
    <w:rsid w:val="00AC7DD3"/>
    <w:rsid w:val="00AC7F87"/>
    <w:rsid w:val="00AD0B7F"/>
    <w:rsid w:val="00AD1759"/>
    <w:rsid w:val="00AD7C40"/>
    <w:rsid w:val="00AE0E95"/>
    <w:rsid w:val="00AE1F28"/>
    <w:rsid w:val="00AE34F4"/>
    <w:rsid w:val="00AE7A03"/>
    <w:rsid w:val="00AE7C3D"/>
    <w:rsid w:val="00AF020C"/>
    <w:rsid w:val="00AF2A4E"/>
    <w:rsid w:val="00AF33F8"/>
    <w:rsid w:val="00AF6CDB"/>
    <w:rsid w:val="00AF74CC"/>
    <w:rsid w:val="00B00716"/>
    <w:rsid w:val="00B05F43"/>
    <w:rsid w:val="00B06DFC"/>
    <w:rsid w:val="00B10702"/>
    <w:rsid w:val="00B155B3"/>
    <w:rsid w:val="00B15B91"/>
    <w:rsid w:val="00B16E4B"/>
    <w:rsid w:val="00B26F33"/>
    <w:rsid w:val="00B3040A"/>
    <w:rsid w:val="00B34813"/>
    <w:rsid w:val="00B41B1E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3EA"/>
    <w:rsid w:val="00C65561"/>
    <w:rsid w:val="00C65C1D"/>
    <w:rsid w:val="00C7082F"/>
    <w:rsid w:val="00C7288A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442D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5E8"/>
    <w:rsid w:val="00CC7E75"/>
    <w:rsid w:val="00CD1E81"/>
    <w:rsid w:val="00CD46C9"/>
    <w:rsid w:val="00CD47E2"/>
    <w:rsid w:val="00CD4F78"/>
    <w:rsid w:val="00CD697F"/>
    <w:rsid w:val="00CE02FF"/>
    <w:rsid w:val="00CE410E"/>
    <w:rsid w:val="00CE77C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E2C"/>
    <w:rsid w:val="00D017CA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BA"/>
    <w:rsid w:val="00D27EC6"/>
    <w:rsid w:val="00D3045D"/>
    <w:rsid w:val="00D30A86"/>
    <w:rsid w:val="00D30C98"/>
    <w:rsid w:val="00D328D9"/>
    <w:rsid w:val="00D32A48"/>
    <w:rsid w:val="00D3319D"/>
    <w:rsid w:val="00D33C3A"/>
    <w:rsid w:val="00D34A34"/>
    <w:rsid w:val="00D43114"/>
    <w:rsid w:val="00D47E03"/>
    <w:rsid w:val="00D50620"/>
    <w:rsid w:val="00D533B0"/>
    <w:rsid w:val="00D57C26"/>
    <w:rsid w:val="00D6149B"/>
    <w:rsid w:val="00D61BC7"/>
    <w:rsid w:val="00D6348B"/>
    <w:rsid w:val="00D64F8C"/>
    <w:rsid w:val="00D73EF3"/>
    <w:rsid w:val="00D74B5E"/>
    <w:rsid w:val="00D74CD1"/>
    <w:rsid w:val="00D75D40"/>
    <w:rsid w:val="00D779BC"/>
    <w:rsid w:val="00D80DFB"/>
    <w:rsid w:val="00D83963"/>
    <w:rsid w:val="00D84F8D"/>
    <w:rsid w:val="00D91369"/>
    <w:rsid w:val="00D97311"/>
    <w:rsid w:val="00D97EB8"/>
    <w:rsid w:val="00DA391F"/>
    <w:rsid w:val="00DA42B5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0D"/>
    <w:rsid w:val="00DE0780"/>
    <w:rsid w:val="00DE2617"/>
    <w:rsid w:val="00DE5E58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6074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F48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F86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DC0"/>
    <w:rsid w:val="00ED517A"/>
    <w:rsid w:val="00ED6CDF"/>
    <w:rsid w:val="00EE0FB4"/>
    <w:rsid w:val="00EE2CF1"/>
    <w:rsid w:val="00EE4115"/>
    <w:rsid w:val="00EE4504"/>
    <w:rsid w:val="00EE791E"/>
    <w:rsid w:val="00EE7B3B"/>
    <w:rsid w:val="00EF0A18"/>
    <w:rsid w:val="00EF0C52"/>
    <w:rsid w:val="00EF788C"/>
    <w:rsid w:val="00EF7ABF"/>
    <w:rsid w:val="00F0018B"/>
    <w:rsid w:val="00F0033B"/>
    <w:rsid w:val="00F01375"/>
    <w:rsid w:val="00F0181A"/>
    <w:rsid w:val="00F02284"/>
    <w:rsid w:val="00F047EC"/>
    <w:rsid w:val="00F05512"/>
    <w:rsid w:val="00F061A3"/>
    <w:rsid w:val="00F0620A"/>
    <w:rsid w:val="00F0629A"/>
    <w:rsid w:val="00F103CB"/>
    <w:rsid w:val="00F11A6F"/>
    <w:rsid w:val="00F1204E"/>
    <w:rsid w:val="00F122B9"/>
    <w:rsid w:val="00F13C70"/>
    <w:rsid w:val="00F24347"/>
    <w:rsid w:val="00F25139"/>
    <w:rsid w:val="00F2581A"/>
    <w:rsid w:val="00F25B3B"/>
    <w:rsid w:val="00F25B9C"/>
    <w:rsid w:val="00F26C28"/>
    <w:rsid w:val="00F27FB3"/>
    <w:rsid w:val="00F32103"/>
    <w:rsid w:val="00F32A22"/>
    <w:rsid w:val="00F34455"/>
    <w:rsid w:val="00F35077"/>
    <w:rsid w:val="00F37BFF"/>
    <w:rsid w:val="00F404BB"/>
    <w:rsid w:val="00F41548"/>
    <w:rsid w:val="00F4294A"/>
    <w:rsid w:val="00F44401"/>
    <w:rsid w:val="00F518BC"/>
    <w:rsid w:val="00F51C29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CC0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2D66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14B"/>
    <w:rsid w:val="00FD75A6"/>
    <w:rsid w:val="00FE03FE"/>
    <w:rsid w:val="00FE06ED"/>
    <w:rsid w:val="00FE0E29"/>
    <w:rsid w:val="00FE1D1C"/>
    <w:rsid w:val="00FE45AC"/>
    <w:rsid w:val="00FE59B2"/>
    <w:rsid w:val="00FF0170"/>
    <w:rsid w:val="00F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2252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4479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479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4799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79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79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27C5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27C5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27C5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27C5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27C5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27C5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C4AAB56EE114F6EB128CFF9370309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A4DE1F-9BF0-4B56-88CE-5CF0E9ACD3E4}"/>
      </w:docPartPr>
      <w:docPartBody>
        <w:p w:rsidR="0064704C" w:rsidRDefault="00327C58" w:rsidP="008A1426">
          <w:pPr>
            <w:pStyle w:val="6C4AAB56EE114F6EB128CFF93703096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1E3E"/>
    <w:rsid w:val="000826E7"/>
    <w:rsid w:val="00093894"/>
    <w:rsid w:val="000A19F8"/>
    <w:rsid w:val="000C1E96"/>
    <w:rsid w:val="00120BC1"/>
    <w:rsid w:val="00156C12"/>
    <w:rsid w:val="00327C58"/>
    <w:rsid w:val="0044242B"/>
    <w:rsid w:val="00453088"/>
    <w:rsid w:val="0049652F"/>
    <w:rsid w:val="00563FD1"/>
    <w:rsid w:val="005803F7"/>
    <w:rsid w:val="00583D0B"/>
    <w:rsid w:val="00627C5F"/>
    <w:rsid w:val="00636B25"/>
    <w:rsid w:val="006A6BBA"/>
    <w:rsid w:val="006D6362"/>
    <w:rsid w:val="006D78AB"/>
    <w:rsid w:val="00752930"/>
    <w:rsid w:val="007C5B6F"/>
    <w:rsid w:val="00800CF2"/>
    <w:rsid w:val="00951CF1"/>
    <w:rsid w:val="00993A01"/>
    <w:rsid w:val="009D68C7"/>
    <w:rsid w:val="00A73A7E"/>
    <w:rsid w:val="00B05047"/>
    <w:rsid w:val="00B61DE9"/>
    <w:rsid w:val="00B921F2"/>
    <w:rsid w:val="00C15AA8"/>
    <w:rsid w:val="00CD2ED7"/>
    <w:rsid w:val="00E047FD"/>
    <w:rsid w:val="00EF304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C4AAB56EE114F6EB128CFF937030963">
    <w:name w:val="6C4AAB56EE114F6EB128CFF937030963"/>
    <w:rsid w:val="008A1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A034E-0A3A-4C49-AAE1-1EBB98C8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1063</Words>
  <Characters>7340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29</cp:revision>
  <cp:lastPrinted>2015-06-19T08:32:00Z</cp:lastPrinted>
  <dcterms:created xsi:type="dcterms:W3CDTF">2022-09-21T10:20:00Z</dcterms:created>
  <dcterms:modified xsi:type="dcterms:W3CDTF">2024-10-17T07:37:00Z</dcterms:modified>
</cp:coreProperties>
</file>